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03FBBD" w14:textId="4367C873" w:rsidR="0091352C" w:rsidRPr="00FE37DD" w:rsidRDefault="00700FAC" w:rsidP="00C26723">
      <w:pPr>
        <w:pStyle w:val="Titre1"/>
        <w:spacing w:before="76" w:line="235" w:lineRule="auto"/>
        <w:ind w:left="7200" w:right="470" w:firstLine="720"/>
        <w:rPr>
          <w:sz w:val="36"/>
          <w:szCs w:val="36"/>
        </w:rPr>
      </w:pPr>
      <w:r w:rsidRPr="00FE37DD">
        <w:rPr>
          <w:noProof/>
          <w:sz w:val="36"/>
          <w:szCs w:val="36"/>
        </w:rPr>
        <w:drawing>
          <wp:anchor distT="0" distB="0" distL="0" distR="0" simplePos="0" relativeHeight="251658240" behindDoc="1" locked="0" layoutInCell="1" allowOverlap="1" wp14:anchorId="0314735D" wp14:editId="3AC409AA">
            <wp:simplePos x="0" y="0"/>
            <wp:positionH relativeFrom="page">
              <wp:posOffset>990600</wp:posOffset>
            </wp:positionH>
            <wp:positionV relativeFrom="paragraph">
              <wp:posOffset>-366712</wp:posOffset>
            </wp:positionV>
            <wp:extent cx="5595938" cy="228620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5605176" cy="2289979"/>
                    </a:xfrm>
                    <a:prstGeom prst="rect">
                      <a:avLst/>
                    </a:prstGeom>
                  </pic:spPr>
                </pic:pic>
              </a:graphicData>
            </a:graphic>
            <wp14:sizeRelH relativeFrom="margin">
              <wp14:pctWidth>0</wp14:pctWidth>
            </wp14:sizeRelH>
            <wp14:sizeRelV relativeFrom="margin">
              <wp14:pctHeight>0</wp14:pctHeight>
            </wp14:sizeRelV>
          </wp:anchor>
        </w:drawing>
      </w:r>
    </w:p>
    <w:p w14:paraId="1ADD4672" w14:textId="77777777" w:rsidR="0091352C" w:rsidRDefault="0091352C">
      <w:pPr>
        <w:pStyle w:val="Corpsdetexte"/>
        <w:rPr>
          <w:rFonts w:ascii="Calibri"/>
          <w:b/>
          <w:sz w:val="20"/>
        </w:rPr>
      </w:pPr>
    </w:p>
    <w:p w14:paraId="35E45383" w14:textId="77777777" w:rsidR="0091352C" w:rsidRDefault="0091352C">
      <w:pPr>
        <w:pStyle w:val="Corpsdetexte"/>
        <w:rPr>
          <w:rFonts w:ascii="Calibri"/>
          <w:b/>
          <w:sz w:val="20"/>
        </w:rPr>
      </w:pPr>
    </w:p>
    <w:p w14:paraId="1364A91A" w14:textId="77777777" w:rsidR="0091352C" w:rsidRDefault="0091352C">
      <w:pPr>
        <w:pStyle w:val="Corpsdetexte"/>
        <w:rPr>
          <w:rFonts w:ascii="Calibri"/>
          <w:b/>
          <w:sz w:val="20"/>
        </w:rPr>
      </w:pPr>
    </w:p>
    <w:p w14:paraId="17B7FC20" w14:textId="77777777" w:rsidR="0091352C" w:rsidRDefault="0091352C">
      <w:pPr>
        <w:pStyle w:val="Corpsdetexte"/>
        <w:rPr>
          <w:rFonts w:ascii="Calibri"/>
          <w:b/>
          <w:sz w:val="20"/>
        </w:rPr>
      </w:pPr>
    </w:p>
    <w:p w14:paraId="08501B84" w14:textId="77777777" w:rsidR="0091352C" w:rsidRDefault="0091352C">
      <w:pPr>
        <w:pStyle w:val="Corpsdetexte"/>
        <w:rPr>
          <w:rFonts w:ascii="Calibri"/>
          <w:b/>
          <w:sz w:val="20"/>
        </w:rPr>
      </w:pPr>
    </w:p>
    <w:p w14:paraId="043C39CC" w14:textId="77777777" w:rsidR="0091352C" w:rsidRDefault="0091352C">
      <w:pPr>
        <w:pStyle w:val="Corpsdetexte"/>
        <w:rPr>
          <w:rFonts w:ascii="Calibri"/>
          <w:b/>
          <w:sz w:val="20"/>
        </w:rPr>
      </w:pPr>
    </w:p>
    <w:p w14:paraId="15820C59" w14:textId="77777777" w:rsidR="0091352C" w:rsidRDefault="0091352C">
      <w:pPr>
        <w:pStyle w:val="Corpsdetexte"/>
        <w:rPr>
          <w:rFonts w:ascii="Calibri"/>
          <w:b/>
          <w:sz w:val="20"/>
        </w:rPr>
      </w:pPr>
    </w:p>
    <w:p w14:paraId="39205F84" w14:textId="77777777" w:rsidR="0091352C" w:rsidRDefault="0091352C">
      <w:pPr>
        <w:pStyle w:val="Corpsdetexte"/>
        <w:rPr>
          <w:rFonts w:ascii="Calibri"/>
          <w:b/>
          <w:sz w:val="20"/>
        </w:rPr>
      </w:pPr>
    </w:p>
    <w:p w14:paraId="29FD12BC" w14:textId="77777777" w:rsidR="0091352C" w:rsidRDefault="0091352C">
      <w:pPr>
        <w:pStyle w:val="Corpsdetexte"/>
        <w:rPr>
          <w:rFonts w:ascii="Calibri"/>
          <w:b/>
          <w:sz w:val="20"/>
        </w:rPr>
      </w:pPr>
    </w:p>
    <w:p w14:paraId="6CC49095" w14:textId="77777777" w:rsidR="0091352C" w:rsidRDefault="0091352C">
      <w:pPr>
        <w:pStyle w:val="Corpsdetexte"/>
        <w:rPr>
          <w:rFonts w:ascii="Calibri"/>
          <w:b/>
          <w:sz w:val="20"/>
        </w:rPr>
      </w:pPr>
    </w:p>
    <w:p w14:paraId="4BEB9F9C" w14:textId="77777777" w:rsidR="0091352C" w:rsidRDefault="0091352C">
      <w:pPr>
        <w:pStyle w:val="Corpsdetexte"/>
        <w:rPr>
          <w:rFonts w:ascii="Calibri"/>
          <w:b/>
          <w:sz w:val="20"/>
        </w:rPr>
      </w:pPr>
    </w:p>
    <w:p w14:paraId="765EAAD8" w14:textId="77777777" w:rsidR="0091352C" w:rsidRDefault="0091352C">
      <w:pPr>
        <w:pStyle w:val="Corpsdetexte"/>
        <w:rPr>
          <w:rFonts w:ascii="Calibri"/>
          <w:b/>
          <w:sz w:val="20"/>
        </w:rPr>
      </w:pPr>
    </w:p>
    <w:p w14:paraId="7E0DE628" w14:textId="77777777" w:rsidR="004735A3" w:rsidRDefault="004735A3" w:rsidP="004735A3">
      <w:pPr>
        <w:pStyle w:val="Corpsdetexte"/>
        <w:jc w:val="center"/>
        <w:rPr>
          <w:rFonts w:ascii="Calibri"/>
          <w:b/>
          <w:sz w:val="48"/>
          <w:szCs w:val="48"/>
          <w:u w:val="single"/>
        </w:rPr>
      </w:pPr>
    </w:p>
    <w:p w14:paraId="61426246" w14:textId="5ED46EC6" w:rsidR="004735A3" w:rsidRPr="004735A3" w:rsidRDefault="004B7EC6" w:rsidP="004735A3">
      <w:pPr>
        <w:pStyle w:val="Corpsdetexte"/>
        <w:jc w:val="center"/>
        <w:rPr>
          <w:rFonts w:ascii="Calibri"/>
          <w:b/>
          <w:sz w:val="48"/>
          <w:szCs w:val="48"/>
          <w:u w:val="single"/>
        </w:rPr>
      </w:pPr>
      <w:r>
        <w:rPr>
          <w:rFonts w:ascii="Calibri"/>
          <w:b/>
          <w:sz w:val="48"/>
          <w:szCs w:val="48"/>
          <w:u w:val="single"/>
        </w:rPr>
        <w:t>Spring</w:t>
      </w:r>
      <w:r w:rsidR="00C96689">
        <w:rPr>
          <w:rFonts w:ascii="Calibri"/>
          <w:b/>
          <w:sz w:val="48"/>
          <w:szCs w:val="48"/>
          <w:u w:val="single"/>
        </w:rPr>
        <w:t xml:space="preserve"> </w:t>
      </w:r>
      <w:r w:rsidR="004735A3" w:rsidRPr="004735A3">
        <w:rPr>
          <w:rFonts w:ascii="Calibri"/>
          <w:b/>
          <w:sz w:val="48"/>
          <w:szCs w:val="48"/>
          <w:u w:val="single"/>
        </w:rPr>
        <w:t>202</w:t>
      </w:r>
      <w:r w:rsidR="00C96689">
        <w:rPr>
          <w:rFonts w:ascii="Calibri"/>
          <w:b/>
          <w:sz w:val="48"/>
          <w:szCs w:val="48"/>
          <w:u w:val="single"/>
        </w:rPr>
        <w:t>3</w:t>
      </w:r>
      <w:r w:rsidR="004735A3" w:rsidRPr="004735A3">
        <w:rPr>
          <w:rFonts w:ascii="Calibri"/>
          <w:b/>
          <w:sz w:val="48"/>
          <w:szCs w:val="48"/>
          <w:u w:val="single"/>
        </w:rPr>
        <w:t xml:space="preserve"> Newsletter</w:t>
      </w:r>
    </w:p>
    <w:p w14:paraId="641B0AB7" w14:textId="77777777" w:rsidR="004735A3" w:rsidRDefault="004735A3" w:rsidP="004735A3">
      <w:pPr>
        <w:ind w:firstLine="720"/>
        <w:jc w:val="both"/>
        <w:rPr>
          <w:sz w:val="28"/>
          <w:szCs w:val="28"/>
        </w:rPr>
      </w:pPr>
    </w:p>
    <w:p w14:paraId="37940757" w14:textId="77777777" w:rsidR="00771D13" w:rsidRDefault="00771D13" w:rsidP="004735A3">
      <w:pPr>
        <w:ind w:firstLine="720"/>
        <w:jc w:val="both"/>
        <w:rPr>
          <w:sz w:val="28"/>
          <w:szCs w:val="28"/>
        </w:rPr>
      </w:pPr>
    </w:p>
    <w:p w14:paraId="02678B9E" w14:textId="77777777" w:rsidR="00D51651" w:rsidRDefault="00D51651" w:rsidP="004735A3">
      <w:pPr>
        <w:ind w:firstLine="720"/>
        <w:jc w:val="both"/>
        <w:rPr>
          <w:sz w:val="28"/>
          <w:szCs w:val="28"/>
        </w:rPr>
      </w:pPr>
    </w:p>
    <w:p w14:paraId="6E9F13F9" w14:textId="77777777" w:rsidR="00771D13" w:rsidRDefault="00771D13" w:rsidP="004735A3">
      <w:pPr>
        <w:ind w:firstLine="720"/>
        <w:jc w:val="both"/>
        <w:rPr>
          <w:sz w:val="28"/>
          <w:szCs w:val="28"/>
        </w:rPr>
      </w:pPr>
    </w:p>
    <w:p w14:paraId="4F35CFDB" w14:textId="5E73F3E7" w:rsidR="00771D13" w:rsidRDefault="00771D13" w:rsidP="004735A3">
      <w:pPr>
        <w:ind w:firstLine="720"/>
        <w:jc w:val="both"/>
        <w:rPr>
          <w:sz w:val="28"/>
          <w:szCs w:val="28"/>
        </w:rPr>
      </w:pPr>
    </w:p>
    <w:p w14:paraId="003711D4" w14:textId="35270DEC" w:rsidR="004735A3" w:rsidRDefault="004735A3" w:rsidP="004735A3">
      <w:pPr>
        <w:ind w:firstLine="720"/>
        <w:jc w:val="both"/>
        <w:rPr>
          <w:sz w:val="28"/>
          <w:szCs w:val="28"/>
        </w:rPr>
      </w:pPr>
      <w:r w:rsidRPr="004735A3">
        <w:rPr>
          <w:sz w:val="28"/>
          <w:szCs w:val="28"/>
        </w:rPr>
        <w:t xml:space="preserve">Coming up on the heels of pandemic-induced restrictions, 2022 has been a challenging year for the Global economy with de-globalization of trade and investment flows, resurgent inflation and soaring interest rates, food and energy crises linked to the Russian invasion of </w:t>
      </w:r>
      <w:proofErr w:type="gramStart"/>
      <w:r w:rsidRPr="004735A3">
        <w:rPr>
          <w:sz w:val="28"/>
          <w:szCs w:val="28"/>
        </w:rPr>
        <w:t>Ukraine,…</w:t>
      </w:r>
      <w:proofErr w:type="gramEnd"/>
      <w:r w:rsidRPr="004735A3">
        <w:rPr>
          <w:sz w:val="28"/>
          <w:szCs w:val="28"/>
        </w:rPr>
        <w:t>.Recession is looming  on the horizon for many  markets. Infrastructure, though credited with being more resilient to cyclical variations, has also been affected in ways that could hardly have been predicted a year ago. And yet, more than ever, investors and fund managers hold the keys to a sustainable recovery and development of our economies and societies. Institutional investors have recognized this by significantly ramping up their commitments, as fund raising by specialist infra funds reached record levels: 19</w:t>
      </w:r>
      <w:r w:rsidR="001030B7">
        <w:rPr>
          <w:sz w:val="28"/>
          <w:szCs w:val="28"/>
        </w:rPr>
        <w:t>5</w:t>
      </w:r>
      <w:r w:rsidRPr="004735A3">
        <w:rPr>
          <w:sz w:val="28"/>
          <w:szCs w:val="28"/>
        </w:rPr>
        <w:t xml:space="preserve"> b$ for unlisted </w:t>
      </w:r>
      <w:r w:rsidRPr="00D51651">
        <w:rPr>
          <w:sz w:val="28"/>
          <w:szCs w:val="28"/>
        </w:rPr>
        <w:t xml:space="preserve">infrastructure in the </w:t>
      </w:r>
      <w:r w:rsidR="001030B7">
        <w:rPr>
          <w:sz w:val="28"/>
          <w:szCs w:val="28"/>
        </w:rPr>
        <w:t>2022</w:t>
      </w:r>
      <w:r w:rsidR="00D51651">
        <w:rPr>
          <w:sz w:val="28"/>
          <w:szCs w:val="28"/>
        </w:rPr>
        <w:t xml:space="preserve"> </w:t>
      </w:r>
      <w:r w:rsidRPr="004735A3">
        <w:rPr>
          <w:sz w:val="28"/>
          <w:szCs w:val="28"/>
        </w:rPr>
        <w:t xml:space="preserve">- </w:t>
      </w:r>
      <w:r w:rsidR="001030B7">
        <w:rPr>
          <w:sz w:val="28"/>
          <w:szCs w:val="28"/>
        </w:rPr>
        <w:t>vs 143b in</w:t>
      </w:r>
      <w:r w:rsidRPr="004735A3">
        <w:rPr>
          <w:sz w:val="28"/>
          <w:szCs w:val="28"/>
        </w:rPr>
        <w:t xml:space="preserve"> 2021</w:t>
      </w:r>
      <w:r w:rsidR="001030B7">
        <w:rPr>
          <w:sz w:val="28"/>
          <w:szCs w:val="28"/>
        </w:rPr>
        <w:t xml:space="preserve">, even though the pace is now </w:t>
      </w:r>
      <w:proofErr w:type="gramStart"/>
      <w:r w:rsidR="001030B7">
        <w:rPr>
          <w:sz w:val="28"/>
          <w:szCs w:val="28"/>
        </w:rPr>
        <w:t>slowing  down</w:t>
      </w:r>
      <w:proofErr w:type="gramEnd"/>
      <w:r w:rsidR="001030B7">
        <w:rPr>
          <w:sz w:val="28"/>
          <w:szCs w:val="28"/>
        </w:rPr>
        <w:t xml:space="preserve"> abruptly  in 2023 YTD</w:t>
      </w:r>
      <w:r w:rsidRPr="004735A3">
        <w:rPr>
          <w:sz w:val="28"/>
          <w:szCs w:val="28"/>
        </w:rPr>
        <w:t>. Simultaneously, we see a trend towards greater specialization strategies, with energy transition and digital infrastructure leading the way, and the emergence of new concerns such as increasing the resilience to cater for Climate-change Adaptation.</w:t>
      </w:r>
    </w:p>
    <w:p w14:paraId="38E579AC" w14:textId="77777777" w:rsidR="00260057" w:rsidRPr="00260057" w:rsidRDefault="004B7EC6" w:rsidP="00260057">
      <w:pPr>
        <w:ind w:firstLine="720"/>
        <w:jc w:val="both"/>
        <w:rPr>
          <w:rFonts w:ascii="Times New Roman" w:eastAsia="Times New Roman" w:hAnsi="Times New Roman" w:cs="Times New Roman"/>
          <w:kern w:val="36"/>
          <w:sz w:val="48"/>
          <w:szCs w:val="48"/>
          <w:bdr w:val="none" w:sz="0" w:space="0" w:color="auto" w:frame="1"/>
          <w:lang w:eastAsia="en-GB"/>
        </w:rPr>
      </w:pPr>
      <w:r>
        <w:rPr>
          <w:sz w:val="28"/>
          <w:szCs w:val="28"/>
        </w:rPr>
        <w:t xml:space="preserve">And, as we’re going  through  a rapid shift towards higher interest rates, we can find comfort in the fact that </w:t>
      </w:r>
      <w:r w:rsidRPr="004B7EC6">
        <w:rPr>
          <w:sz w:val="28"/>
          <w:szCs w:val="28"/>
        </w:rPr>
        <w:t>inflation’s positive impact is greater on asset values than the negative impact of rising discount rates for core infrastructure</w:t>
      </w:r>
      <w:r>
        <w:rPr>
          <w:sz w:val="28"/>
          <w:szCs w:val="28"/>
        </w:rPr>
        <w:t xml:space="preserve">- as argued by our member Arjun in its </w:t>
      </w:r>
      <w:r w:rsidR="00260057">
        <w:rPr>
          <w:sz w:val="28"/>
          <w:szCs w:val="28"/>
        </w:rPr>
        <w:t>blog on our website</w:t>
      </w:r>
      <w:r>
        <w:rPr>
          <w:sz w:val="28"/>
          <w:szCs w:val="28"/>
        </w:rPr>
        <w:t>:</w:t>
      </w:r>
      <w:r w:rsidRPr="004B7EC6">
        <w:rPr>
          <w:rFonts w:ascii="Times New Roman" w:eastAsia="Times New Roman" w:hAnsi="Times New Roman" w:cs="Times New Roman"/>
          <w:kern w:val="36"/>
          <w:sz w:val="48"/>
          <w:szCs w:val="48"/>
          <w:bdr w:val="none" w:sz="0" w:space="0" w:color="auto" w:frame="1"/>
          <w:lang w:eastAsia="en-GB"/>
        </w:rPr>
        <w:t xml:space="preserve"> </w:t>
      </w:r>
      <w:hyperlink r:id="rId9" w:history="1">
        <w:r w:rsidR="00260057" w:rsidRPr="00260057">
          <w:rPr>
            <w:rStyle w:val="Lienhypertexte"/>
            <w:rFonts w:ascii="Times New Roman" w:eastAsia="Times New Roman" w:hAnsi="Times New Roman" w:cs="Times New Roman"/>
            <w:kern w:val="36"/>
            <w:sz w:val="32"/>
            <w:szCs w:val="32"/>
            <w:bdr w:val="none" w:sz="0" w:space="0" w:color="auto" w:frame="1"/>
            <w:lang w:eastAsia="en-GB"/>
          </w:rPr>
          <w:t>http://www.ltiia.org/blog/core-infrastructure-through-its-first-cycle/</w:t>
        </w:r>
      </w:hyperlink>
      <w:r w:rsidR="00260057" w:rsidRPr="00260057">
        <w:rPr>
          <w:rFonts w:ascii="Times New Roman" w:eastAsia="Times New Roman" w:hAnsi="Times New Roman" w:cs="Times New Roman"/>
          <w:kern w:val="36"/>
          <w:sz w:val="32"/>
          <w:szCs w:val="32"/>
          <w:bdr w:val="none" w:sz="0" w:space="0" w:color="auto" w:frame="1"/>
          <w:lang w:eastAsia="en-GB"/>
        </w:rPr>
        <w:t xml:space="preserve"> </w:t>
      </w:r>
    </w:p>
    <w:p w14:paraId="33E042B8" w14:textId="580C8841" w:rsidR="004B7EC6" w:rsidRPr="004735A3" w:rsidRDefault="004B7EC6" w:rsidP="004735A3">
      <w:pPr>
        <w:ind w:firstLine="720"/>
        <w:jc w:val="both"/>
        <w:rPr>
          <w:sz w:val="28"/>
          <w:szCs w:val="28"/>
        </w:rPr>
      </w:pPr>
    </w:p>
    <w:p w14:paraId="616105C4" w14:textId="77777777" w:rsidR="004735A3" w:rsidRDefault="004735A3" w:rsidP="004735A3">
      <w:pPr>
        <w:ind w:firstLine="720"/>
        <w:jc w:val="both"/>
        <w:rPr>
          <w:sz w:val="28"/>
          <w:szCs w:val="28"/>
        </w:rPr>
      </w:pPr>
    </w:p>
    <w:p w14:paraId="5BB39707" w14:textId="3F75DBDB" w:rsidR="004735A3" w:rsidRDefault="004735A3" w:rsidP="004735A3">
      <w:pPr>
        <w:ind w:firstLine="720"/>
        <w:jc w:val="both"/>
        <w:rPr>
          <w:sz w:val="28"/>
          <w:szCs w:val="28"/>
        </w:rPr>
      </w:pPr>
      <w:r w:rsidRPr="004735A3">
        <w:rPr>
          <w:sz w:val="28"/>
          <w:szCs w:val="28"/>
        </w:rPr>
        <w:lastRenderedPageBreak/>
        <w:t xml:space="preserve">LTIIA will continue to address and explore these trends, old and new, in its quest to promote infrastructure as an asset class through the development of analytical tools and performance benchmarks, as well as through the sharing of best practices among the investment community. As part of its activity program for 2023, it has </w:t>
      </w:r>
      <w:r w:rsidR="004B7EC6">
        <w:rPr>
          <w:sz w:val="28"/>
          <w:szCs w:val="28"/>
        </w:rPr>
        <w:t>embarked on</w:t>
      </w:r>
      <w:r w:rsidRPr="004735A3">
        <w:rPr>
          <w:sz w:val="28"/>
          <w:szCs w:val="28"/>
        </w:rPr>
        <w:t xml:space="preserve"> the following working themes:</w:t>
      </w:r>
    </w:p>
    <w:p w14:paraId="1F6A6C56" w14:textId="77777777" w:rsidR="004735A3" w:rsidRPr="004735A3" w:rsidRDefault="004735A3" w:rsidP="004735A3">
      <w:pPr>
        <w:ind w:firstLine="720"/>
        <w:jc w:val="both"/>
        <w:rPr>
          <w:sz w:val="28"/>
          <w:szCs w:val="28"/>
        </w:rPr>
      </w:pPr>
    </w:p>
    <w:p w14:paraId="13B5DD69" w14:textId="2E7191BA" w:rsidR="004735A3" w:rsidRDefault="004735A3" w:rsidP="004735A3">
      <w:pPr>
        <w:ind w:firstLine="720"/>
        <w:jc w:val="both"/>
        <w:rPr>
          <w:sz w:val="28"/>
          <w:szCs w:val="28"/>
        </w:rPr>
      </w:pPr>
      <w:r w:rsidRPr="004735A3">
        <w:rPr>
          <w:sz w:val="28"/>
          <w:szCs w:val="28"/>
        </w:rPr>
        <w:t>-</w:t>
      </w:r>
      <w:r w:rsidRPr="004735A3">
        <w:rPr>
          <w:b/>
          <w:bCs/>
          <w:sz w:val="28"/>
          <w:szCs w:val="28"/>
          <w:lang w:val="en-US"/>
        </w:rPr>
        <w:t xml:space="preserve"> Energy transition and Impact on Institutional Investors asset allocation</w:t>
      </w:r>
      <w:r w:rsidRPr="004735A3">
        <w:rPr>
          <w:sz w:val="28"/>
          <w:szCs w:val="28"/>
          <w:lang w:val="en-US"/>
        </w:rPr>
        <w:t>;</w:t>
      </w:r>
      <w:r w:rsidRPr="004735A3">
        <w:rPr>
          <w:sz w:val="28"/>
          <w:szCs w:val="28"/>
        </w:rPr>
        <w:t xml:space="preserve"> How can/do investors manage corresponding risks &amp; bring concrete improvements in energy transition, energy efficiency, energy security? </w:t>
      </w:r>
      <w:r w:rsidR="004B7EC6">
        <w:rPr>
          <w:sz w:val="28"/>
          <w:szCs w:val="28"/>
        </w:rPr>
        <w:t xml:space="preserve">The </w:t>
      </w:r>
      <w:r w:rsidR="00260057">
        <w:rPr>
          <w:sz w:val="28"/>
          <w:szCs w:val="28"/>
        </w:rPr>
        <w:t xml:space="preserve">corresponding working </w:t>
      </w:r>
      <w:proofErr w:type="gramStart"/>
      <w:r w:rsidR="00260057">
        <w:rPr>
          <w:sz w:val="28"/>
          <w:szCs w:val="28"/>
        </w:rPr>
        <w:t>group</w:t>
      </w:r>
      <w:r w:rsidR="004B7EC6">
        <w:rPr>
          <w:sz w:val="28"/>
          <w:szCs w:val="28"/>
        </w:rPr>
        <w:t xml:space="preserve">  will</w:t>
      </w:r>
      <w:proofErr w:type="gramEnd"/>
      <w:r w:rsidR="004B7EC6">
        <w:rPr>
          <w:sz w:val="28"/>
          <w:szCs w:val="28"/>
        </w:rPr>
        <w:t xml:space="preserve">  hold its last session early  June after already  half a</w:t>
      </w:r>
      <w:r w:rsidR="00801986">
        <w:rPr>
          <w:sz w:val="28"/>
          <w:szCs w:val="28"/>
        </w:rPr>
        <w:t xml:space="preserve"> </w:t>
      </w:r>
      <w:r w:rsidR="004B7EC6">
        <w:rPr>
          <w:sz w:val="28"/>
          <w:szCs w:val="28"/>
        </w:rPr>
        <w:t xml:space="preserve">dozen such  meetings that  allowed us to identify  new </w:t>
      </w:r>
      <w:r w:rsidR="00801986">
        <w:rPr>
          <w:sz w:val="28"/>
          <w:szCs w:val="28"/>
        </w:rPr>
        <w:t>trends</w:t>
      </w:r>
      <w:r w:rsidR="004B7EC6">
        <w:rPr>
          <w:sz w:val="28"/>
          <w:szCs w:val="28"/>
        </w:rPr>
        <w:t xml:space="preserve"> and fascinating  case studies contributed by  our members highlighting and showcasing  those trends and their impact. </w:t>
      </w:r>
      <w:r w:rsidR="00D22C93">
        <w:rPr>
          <w:sz w:val="28"/>
          <w:szCs w:val="28"/>
        </w:rPr>
        <w:t xml:space="preserve">The report is expected </w:t>
      </w:r>
      <w:r w:rsidR="00260057">
        <w:rPr>
          <w:sz w:val="28"/>
          <w:szCs w:val="28"/>
        </w:rPr>
        <w:t>to be</w:t>
      </w:r>
      <w:r w:rsidR="00D22C93">
        <w:rPr>
          <w:sz w:val="28"/>
          <w:szCs w:val="28"/>
        </w:rPr>
        <w:t xml:space="preserve"> published and disseminated by fall 2023.</w:t>
      </w:r>
    </w:p>
    <w:p w14:paraId="2C68D1B8" w14:textId="77777777" w:rsidR="001030B7" w:rsidRDefault="001030B7" w:rsidP="004735A3">
      <w:pPr>
        <w:ind w:firstLine="720"/>
        <w:jc w:val="both"/>
        <w:rPr>
          <w:sz w:val="28"/>
          <w:szCs w:val="28"/>
        </w:rPr>
      </w:pPr>
    </w:p>
    <w:p w14:paraId="5ACA8DBB" w14:textId="059C5E92" w:rsidR="00801986" w:rsidRDefault="00801986" w:rsidP="004735A3">
      <w:pPr>
        <w:ind w:firstLine="720"/>
        <w:jc w:val="both"/>
        <w:rPr>
          <w:sz w:val="28"/>
          <w:szCs w:val="28"/>
        </w:rPr>
      </w:pPr>
      <w:r>
        <w:rPr>
          <w:sz w:val="28"/>
          <w:szCs w:val="28"/>
        </w:rPr>
        <w:t xml:space="preserve">Speaking of Energy Transition, we know it </w:t>
      </w:r>
      <w:r w:rsidR="00260057">
        <w:rPr>
          <w:sz w:val="28"/>
          <w:szCs w:val="28"/>
        </w:rPr>
        <w:t>will imply moving</w:t>
      </w:r>
      <w:r w:rsidR="00D22C93" w:rsidRPr="00D22C93">
        <w:rPr>
          <w:sz w:val="28"/>
          <w:szCs w:val="28"/>
        </w:rPr>
        <w:t xml:space="preserve"> from a carbon-based economy to a metal-based one</w:t>
      </w:r>
      <w:r w:rsidR="00D22C93">
        <w:rPr>
          <w:sz w:val="28"/>
          <w:szCs w:val="28"/>
        </w:rPr>
        <w:t>,</w:t>
      </w:r>
      <w:r w:rsidR="00D22C93" w:rsidRPr="00D22C93">
        <w:rPr>
          <w:sz w:val="28"/>
          <w:szCs w:val="28"/>
        </w:rPr>
        <w:t xml:space="preserve"> </w:t>
      </w:r>
      <w:r w:rsidR="00D22C93">
        <w:rPr>
          <w:sz w:val="28"/>
          <w:szCs w:val="28"/>
        </w:rPr>
        <w:t xml:space="preserve">and a </w:t>
      </w:r>
      <w:r w:rsidR="00D51651">
        <w:rPr>
          <w:sz w:val="28"/>
          <w:szCs w:val="28"/>
        </w:rPr>
        <w:t>corresponding</w:t>
      </w:r>
      <w:r w:rsidR="00D51651" w:rsidRPr="00D22C93">
        <w:rPr>
          <w:sz w:val="28"/>
          <w:szCs w:val="28"/>
        </w:rPr>
        <w:t xml:space="preserve"> shift</w:t>
      </w:r>
      <w:r w:rsidR="00D22C93" w:rsidRPr="00D22C93">
        <w:rPr>
          <w:sz w:val="28"/>
          <w:szCs w:val="28"/>
        </w:rPr>
        <w:t xml:space="preserve"> from</w:t>
      </w:r>
      <w:r w:rsidR="00D22C93">
        <w:rPr>
          <w:sz w:val="28"/>
          <w:szCs w:val="28"/>
        </w:rPr>
        <w:t xml:space="preserve"> </w:t>
      </w:r>
      <w:r>
        <w:rPr>
          <w:sz w:val="28"/>
          <w:szCs w:val="28"/>
        </w:rPr>
        <w:t xml:space="preserve">relying on fossil fuels </w:t>
      </w:r>
      <w:proofErr w:type="gramStart"/>
      <w:r>
        <w:rPr>
          <w:sz w:val="28"/>
          <w:szCs w:val="28"/>
        </w:rPr>
        <w:t>to  minerals</w:t>
      </w:r>
      <w:proofErr w:type="gramEnd"/>
      <w:r>
        <w:rPr>
          <w:sz w:val="28"/>
          <w:szCs w:val="28"/>
        </w:rPr>
        <w:t>, in particular rare or “critical” minerals such as Lithium, Cobalt  or Nickel</w:t>
      </w:r>
      <w:r w:rsidR="00D22C93" w:rsidRPr="00D22C93">
        <w:rPr>
          <w:rFonts w:ascii="Segoe UI" w:hAnsi="Segoe UI" w:cs="Segoe UI"/>
          <w:sz w:val="21"/>
          <w:szCs w:val="21"/>
          <w:shd w:val="clear" w:color="auto" w:fill="FFFFFF"/>
        </w:rPr>
        <w:t xml:space="preserve"> </w:t>
      </w:r>
      <w:r w:rsidR="00D22C93" w:rsidRPr="00D22C93">
        <w:rPr>
          <w:sz w:val="28"/>
          <w:szCs w:val="28"/>
        </w:rPr>
        <w:t xml:space="preserve">necessary to enable the ongoing energy transition and to ensure </w:t>
      </w:r>
      <w:r w:rsidR="00D22C93">
        <w:rPr>
          <w:sz w:val="28"/>
          <w:szCs w:val="28"/>
        </w:rPr>
        <w:t>economic</w:t>
      </w:r>
      <w:r w:rsidR="00D22C93" w:rsidRPr="00D22C93">
        <w:rPr>
          <w:sz w:val="28"/>
          <w:szCs w:val="28"/>
        </w:rPr>
        <w:t xml:space="preserve"> sovereignty within this shift</w:t>
      </w:r>
      <w:r>
        <w:rPr>
          <w:sz w:val="28"/>
          <w:szCs w:val="28"/>
        </w:rPr>
        <w:t>. As it happens</w:t>
      </w:r>
      <w:r w:rsidR="00D22C93">
        <w:rPr>
          <w:sz w:val="28"/>
          <w:szCs w:val="28"/>
        </w:rPr>
        <w:t xml:space="preserve"> another of our members:</w:t>
      </w:r>
      <w:r>
        <w:rPr>
          <w:sz w:val="28"/>
          <w:szCs w:val="28"/>
        </w:rPr>
        <w:t xml:space="preserve"> I</w:t>
      </w:r>
      <w:r w:rsidR="00D22C93">
        <w:rPr>
          <w:sz w:val="28"/>
          <w:szCs w:val="28"/>
        </w:rPr>
        <w:t>n</w:t>
      </w:r>
      <w:r>
        <w:rPr>
          <w:sz w:val="28"/>
          <w:szCs w:val="28"/>
        </w:rPr>
        <w:t>fravia</w:t>
      </w:r>
      <w:r w:rsidR="00D22C93">
        <w:rPr>
          <w:sz w:val="28"/>
          <w:szCs w:val="28"/>
        </w:rPr>
        <w:t xml:space="preserve"> just got selected by the </w:t>
      </w:r>
      <w:r w:rsidR="00260057">
        <w:rPr>
          <w:sz w:val="28"/>
          <w:szCs w:val="28"/>
        </w:rPr>
        <w:t>French government</w:t>
      </w:r>
      <w:r w:rsidR="00D22C93">
        <w:rPr>
          <w:sz w:val="28"/>
          <w:szCs w:val="28"/>
        </w:rPr>
        <w:t xml:space="preserve"> </w:t>
      </w:r>
      <w:r w:rsidR="00D51651">
        <w:rPr>
          <w:sz w:val="28"/>
          <w:szCs w:val="28"/>
        </w:rPr>
        <w:t>to manage</w:t>
      </w:r>
      <w:r w:rsidR="00D22C93">
        <w:rPr>
          <w:sz w:val="28"/>
          <w:szCs w:val="28"/>
        </w:rPr>
        <w:t xml:space="preserve"> a </w:t>
      </w:r>
      <w:proofErr w:type="gramStart"/>
      <w:r w:rsidR="00D22C93">
        <w:rPr>
          <w:sz w:val="28"/>
          <w:szCs w:val="28"/>
        </w:rPr>
        <w:t>newly  set</w:t>
      </w:r>
      <w:proofErr w:type="gramEnd"/>
      <w:r w:rsidR="00D22C93">
        <w:rPr>
          <w:sz w:val="28"/>
          <w:szCs w:val="28"/>
        </w:rPr>
        <w:t xml:space="preserve"> up  fund to </w:t>
      </w:r>
      <w:r w:rsidR="00D22C93" w:rsidRPr="00D22C93">
        <w:rPr>
          <w:sz w:val="28"/>
          <w:szCs w:val="28"/>
        </w:rPr>
        <w:t> a dedicated long-term fund</w:t>
      </w:r>
      <w:r w:rsidR="00D22C93">
        <w:rPr>
          <w:sz w:val="28"/>
          <w:szCs w:val="28"/>
        </w:rPr>
        <w:t xml:space="preserve"> -</w:t>
      </w:r>
      <w:r w:rsidR="00D22C93" w:rsidRPr="00D22C93">
        <w:rPr>
          <w:sz w:val="28"/>
          <w:szCs w:val="28"/>
        </w:rPr>
        <w:t xml:space="preserve"> endowed with  an initial  amount of </w:t>
      </w:r>
      <w:r w:rsidR="00D22C93">
        <w:rPr>
          <w:sz w:val="28"/>
          <w:szCs w:val="28"/>
        </w:rPr>
        <w:t>1/</w:t>
      </w:r>
      <w:r w:rsidR="00D22C93" w:rsidRPr="00D22C93">
        <w:rPr>
          <w:sz w:val="28"/>
          <w:szCs w:val="28"/>
        </w:rPr>
        <w:t xml:space="preserve">2b€ </w:t>
      </w:r>
      <w:r w:rsidR="00D22C93">
        <w:rPr>
          <w:sz w:val="28"/>
          <w:szCs w:val="28"/>
        </w:rPr>
        <w:t xml:space="preserve"> </w:t>
      </w:r>
      <w:r w:rsidR="00D22C93" w:rsidRPr="00D22C93">
        <w:rPr>
          <w:sz w:val="28"/>
          <w:szCs w:val="28"/>
        </w:rPr>
        <w:t xml:space="preserve"> to invest in critical metals that support the energy transition and secure supply chains for French and European industries.</w:t>
      </w:r>
    </w:p>
    <w:p w14:paraId="3909B24B" w14:textId="77777777" w:rsidR="00260057" w:rsidRPr="004735A3" w:rsidRDefault="00260057" w:rsidP="004735A3">
      <w:pPr>
        <w:ind w:firstLine="720"/>
        <w:jc w:val="both"/>
        <w:rPr>
          <w:sz w:val="28"/>
          <w:szCs w:val="28"/>
        </w:rPr>
      </w:pPr>
    </w:p>
    <w:p w14:paraId="400F9762" w14:textId="5E0FAA51" w:rsidR="00260057" w:rsidRPr="00260057" w:rsidRDefault="004735A3" w:rsidP="00260057">
      <w:pPr>
        <w:ind w:firstLine="720"/>
        <w:jc w:val="both"/>
        <w:rPr>
          <w:sz w:val="28"/>
          <w:szCs w:val="28"/>
          <w:lang w:val="en-US"/>
        </w:rPr>
      </w:pPr>
      <w:r w:rsidRPr="004735A3">
        <w:rPr>
          <w:sz w:val="28"/>
          <w:szCs w:val="28"/>
        </w:rPr>
        <w:t xml:space="preserve">- </w:t>
      </w:r>
      <w:r w:rsidR="004B7EC6" w:rsidRPr="00801986">
        <w:rPr>
          <w:b/>
          <w:bCs/>
          <w:sz w:val="28"/>
          <w:szCs w:val="28"/>
        </w:rPr>
        <w:t>Biodiversity and Infrastructure</w:t>
      </w:r>
      <w:r w:rsidR="004B7EC6">
        <w:rPr>
          <w:sz w:val="28"/>
          <w:szCs w:val="28"/>
        </w:rPr>
        <w:t xml:space="preserve">: this </w:t>
      </w:r>
      <w:r w:rsidR="00801986">
        <w:rPr>
          <w:sz w:val="28"/>
          <w:szCs w:val="28"/>
        </w:rPr>
        <w:t xml:space="preserve">new </w:t>
      </w:r>
      <w:r w:rsidR="00D51651" w:rsidRPr="004B7EC6">
        <w:rPr>
          <w:sz w:val="28"/>
          <w:szCs w:val="28"/>
        </w:rPr>
        <w:t xml:space="preserve">working </w:t>
      </w:r>
      <w:proofErr w:type="gramStart"/>
      <w:r w:rsidR="00D51651" w:rsidRPr="004B7EC6">
        <w:rPr>
          <w:sz w:val="28"/>
          <w:szCs w:val="28"/>
        </w:rPr>
        <w:t>group</w:t>
      </w:r>
      <w:r w:rsidR="004B7EC6" w:rsidRPr="004B7EC6">
        <w:rPr>
          <w:sz w:val="28"/>
          <w:szCs w:val="28"/>
        </w:rPr>
        <w:t xml:space="preserve">  </w:t>
      </w:r>
      <w:r w:rsidR="004B7EC6">
        <w:rPr>
          <w:sz w:val="28"/>
          <w:szCs w:val="28"/>
        </w:rPr>
        <w:t>was</w:t>
      </w:r>
      <w:proofErr w:type="gramEnd"/>
      <w:r w:rsidR="004B7EC6">
        <w:rPr>
          <w:sz w:val="28"/>
          <w:szCs w:val="28"/>
        </w:rPr>
        <w:t xml:space="preserve"> officially  launched  in mid-May</w:t>
      </w:r>
      <w:r w:rsidR="00801986">
        <w:rPr>
          <w:sz w:val="28"/>
          <w:szCs w:val="28"/>
        </w:rPr>
        <w:t xml:space="preserve">, at the request and with the support of </w:t>
      </w:r>
      <w:r w:rsidR="00801986" w:rsidRPr="00801986">
        <w:rPr>
          <w:sz w:val="28"/>
          <w:szCs w:val="28"/>
        </w:rPr>
        <w:t>Rivage Investment</w:t>
      </w:r>
      <w:r w:rsidR="00801986">
        <w:rPr>
          <w:sz w:val="28"/>
          <w:szCs w:val="28"/>
        </w:rPr>
        <w:t xml:space="preserve"> (an</w:t>
      </w:r>
      <w:r w:rsidR="00D22C93">
        <w:rPr>
          <w:sz w:val="28"/>
          <w:szCs w:val="28"/>
        </w:rPr>
        <w:t xml:space="preserve"> </w:t>
      </w:r>
      <w:r w:rsidR="00801986">
        <w:rPr>
          <w:sz w:val="28"/>
          <w:szCs w:val="28"/>
        </w:rPr>
        <w:t>Infra debt  fund and LTIIA member)</w:t>
      </w:r>
      <w:r w:rsidR="004B7EC6">
        <w:rPr>
          <w:sz w:val="28"/>
          <w:szCs w:val="28"/>
        </w:rPr>
        <w:t xml:space="preserve"> </w:t>
      </w:r>
      <w:r w:rsidR="00801986">
        <w:rPr>
          <w:sz w:val="28"/>
          <w:szCs w:val="28"/>
        </w:rPr>
        <w:t>at</w:t>
      </w:r>
      <w:r w:rsidR="004B7EC6">
        <w:rPr>
          <w:sz w:val="28"/>
          <w:szCs w:val="28"/>
        </w:rPr>
        <w:t xml:space="preserve"> </w:t>
      </w:r>
      <w:r w:rsidR="00801986">
        <w:rPr>
          <w:sz w:val="28"/>
          <w:szCs w:val="28"/>
        </w:rPr>
        <w:t>a</w:t>
      </w:r>
      <w:r w:rsidR="004B7EC6">
        <w:rPr>
          <w:sz w:val="28"/>
          <w:szCs w:val="28"/>
        </w:rPr>
        <w:t>n event held in Paris with  Carbone</w:t>
      </w:r>
      <w:r w:rsidR="00801986">
        <w:rPr>
          <w:sz w:val="28"/>
          <w:szCs w:val="28"/>
        </w:rPr>
        <w:t xml:space="preserve"> </w:t>
      </w:r>
      <w:r w:rsidR="004B7EC6">
        <w:rPr>
          <w:sz w:val="28"/>
          <w:szCs w:val="28"/>
        </w:rPr>
        <w:t xml:space="preserve">4 </w:t>
      </w:r>
      <w:r w:rsidR="00801986">
        <w:rPr>
          <w:sz w:val="28"/>
          <w:szCs w:val="28"/>
        </w:rPr>
        <w:t xml:space="preserve">chair and Founder JM </w:t>
      </w:r>
      <w:proofErr w:type="spellStart"/>
      <w:r w:rsidR="00801986">
        <w:rPr>
          <w:sz w:val="28"/>
          <w:szCs w:val="28"/>
        </w:rPr>
        <w:t>Jancovici</w:t>
      </w:r>
      <w:proofErr w:type="spellEnd"/>
      <w:r w:rsidR="00801986">
        <w:rPr>
          <w:sz w:val="28"/>
          <w:szCs w:val="28"/>
        </w:rPr>
        <w:t xml:space="preserve"> .</w:t>
      </w:r>
      <w:r w:rsidR="00260057" w:rsidRPr="00260057">
        <w:rPr>
          <w:rFonts w:ascii="Calibri" w:eastAsiaTheme="minorHAnsi" w:hAnsi="Calibri" w:cs="Calibri"/>
          <w:lang w:val="en-US" w:eastAsia="en-GB"/>
        </w:rPr>
        <w:t xml:space="preserve"> </w:t>
      </w:r>
      <w:r w:rsidR="00260057" w:rsidRPr="00260057">
        <w:rPr>
          <w:sz w:val="28"/>
          <w:szCs w:val="28"/>
          <w:lang w:val="en-US"/>
        </w:rPr>
        <w:t xml:space="preserve">This </w:t>
      </w:r>
      <w:r w:rsidR="00D51651" w:rsidRPr="00260057">
        <w:rPr>
          <w:sz w:val="28"/>
          <w:szCs w:val="28"/>
          <w:lang w:val="en-US"/>
        </w:rPr>
        <w:t>initiative seeks</w:t>
      </w:r>
      <w:r w:rsidR="00260057" w:rsidRPr="00260057">
        <w:rPr>
          <w:sz w:val="28"/>
          <w:szCs w:val="28"/>
          <w:lang w:val="en-US"/>
        </w:rPr>
        <w:t xml:space="preserve"> to bring together representatives from the financial sector, academics, and infrastructure project developers to develop robust methodologies to assess biodiversity impacts of infrastructure assets</w:t>
      </w:r>
      <w:r w:rsidR="00260057" w:rsidRPr="00260057">
        <w:rPr>
          <w:sz w:val="28"/>
          <w:szCs w:val="28"/>
          <w:lang w:val="en"/>
        </w:rPr>
        <w:t xml:space="preserve">, as well as operational and regulatory issues related to biodiversity impact management objectives for infrastructure </w:t>
      </w:r>
      <w:proofErr w:type="gramStart"/>
      <w:r w:rsidR="00260057" w:rsidRPr="00260057">
        <w:rPr>
          <w:sz w:val="28"/>
          <w:szCs w:val="28"/>
          <w:lang w:val="en"/>
        </w:rPr>
        <w:t>investors .</w:t>
      </w:r>
      <w:proofErr w:type="gramEnd"/>
      <w:r w:rsidR="00260057" w:rsidRPr="00260057">
        <w:rPr>
          <w:sz w:val="28"/>
          <w:szCs w:val="28"/>
          <w:lang w:val="en"/>
        </w:rPr>
        <w:t xml:space="preserve"> </w:t>
      </w:r>
    </w:p>
    <w:p w14:paraId="3486CC6A" w14:textId="2B4C5355" w:rsidR="00260057" w:rsidRPr="00260057" w:rsidRDefault="00260057" w:rsidP="00260057">
      <w:pPr>
        <w:ind w:firstLine="720"/>
        <w:jc w:val="both"/>
        <w:rPr>
          <w:sz w:val="28"/>
          <w:szCs w:val="28"/>
          <w:lang w:val="en-US"/>
        </w:rPr>
      </w:pPr>
      <w:r w:rsidRPr="00260057">
        <w:rPr>
          <w:sz w:val="28"/>
          <w:szCs w:val="28"/>
          <w:lang w:val="en"/>
        </w:rPr>
        <w:t>The objective is resolutely operational: it is about developing an</w:t>
      </w:r>
      <w:r w:rsidRPr="00260057">
        <w:rPr>
          <w:b/>
          <w:bCs/>
          <w:sz w:val="28"/>
          <w:szCs w:val="28"/>
          <w:lang w:val="en"/>
        </w:rPr>
        <w:t xml:space="preserve"> </w:t>
      </w:r>
      <w:r w:rsidRPr="00260057">
        <w:rPr>
          <w:i/>
          <w:iCs/>
          <w:sz w:val="28"/>
          <w:szCs w:val="28"/>
          <w:lang w:val="en"/>
        </w:rPr>
        <w:t>evaluation method</w:t>
      </w:r>
      <w:r w:rsidRPr="00260057">
        <w:rPr>
          <w:b/>
          <w:bCs/>
          <w:sz w:val="28"/>
          <w:szCs w:val="28"/>
          <w:lang w:val="en"/>
        </w:rPr>
        <w:t xml:space="preserve"> </w:t>
      </w:r>
      <w:r w:rsidRPr="00260057">
        <w:rPr>
          <w:sz w:val="28"/>
          <w:szCs w:val="28"/>
          <w:lang w:val="en"/>
        </w:rPr>
        <w:t xml:space="preserve">based on an initial assessment of the state of the art in terms of biodiversity footprint measurement, combining </w:t>
      </w:r>
      <w:r w:rsidR="00D51651">
        <w:rPr>
          <w:sz w:val="28"/>
          <w:szCs w:val="28"/>
          <w:lang w:val="en"/>
        </w:rPr>
        <w:t xml:space="preserve">a </w:t>
      </w:r>
      <w:r w:rsidR="00D51651" w:rsidRPr="00260057">
        <w:rPr>
          <w:sz w:val="28"/>
          <w:szCs w:val="28"/>
          <w:lang w:val="en"/>
        </w:rPr>
        <w:t>deconsolidated</w:t>
      </w:r>
      <w:r w:rsidRPr="00260057">
        <w:rPr>
          <w:sz w:val="28"/>
          <w:szCs w:val="28"/>
          <w:lang w:val="en"/>
        </w:rPr>
        <w:t xml:space="preserve"> (by asset </w:t>
      </w:r>
      <w:proofErr w:type="gramStart"/>
      <w:r w:rsidRPr="00260057">
        <w:rPr>
          <w:sz w:val="28"/>
          <w:szCs w:val="28"/>
          <w:lang w:val="en"/>
        </w:rPr>
        <w:t>class )</w:t>
      </w:r>
      <w:proofErr w:type="gramEnd"/>
      <w:r>
        <w:rPr>
          <w:sz w:val="28"/>
          <w:szCs w:val="28"/>
          <w:lang w:val="en"/>
        </w:rPr>
        <w:t xml:space="preserve"> </w:t>
      </w:r>
      <w:r w:rsidRPr="00260057">
        <w:rPr>
          <w:sz w:val="28"/>
          <w:szCs w:val="28"/>
          <w:lang w:val="en"/>
        </w:rPr>
        <w:t xml:space="preserve">and </w:t>
      </w:r>
      <w:r>
        <w:rPr>
          <w:sz w:val="28"/>
          <w:szCs w:val="28"/>
          <w:lang w:val="en"/>
        </w:rPr>
        <w:t>c</w:t>
      </w:r>
      <w:r w:rsidRPr="00260057">
        <w:rPr>
          <w:sz w:val="28"/>
          <w:szCs w:val="28"/>
          <w:lang w:val="en"/>
        </w:rPr>
        <w:t>onsolidated (global biodiversity footprint expressed in a single indicator.</w:t>
      </w:r>
    </w:p>
    <w:p w14:paraId="0C2824B5" w14:textId="68C267A7" w:rsidR="00260057" w:rsidRPr="00260057" w:rsidRDefault="00260057" w:rsidP="00260057">
      <w:pPr>
        <w:ind w:firstLine="720"/>
        <w:jc w:val="both"/>
        <w:rPr>
          <w:sz w:val="28"/>
          <w:szCs w:val="28"/>
          <w:lang w:val="en-US"/>
        </w:rPr>
      </w:pPr>
      <w:r w:rsidRPr="00260057">
        <w:rPr>
          <w:sz w:val="28"/>
          <w:szCs w:val="28"/>
          <w:lang w:val="en"/>
        </w:rPr>
        <w:t xml:space="preserve">The ambition is to produce a Proof of concept by autumn 2023, </w:t>
      </w:r>
      <w:r>
        <w:rPr>
          <w:sz w:val="28"/>
          <w:szCs w:val="28"/>
          <w:lang w:val="en"/>
        </w:rPr>
        <w:t>and u</w:t>
      </w:r>
      <w:r w:rsidRPr="00260057">
        <w:rPr>
          <w:sz w:val="28"/>
          <w:szCs w:val="28"/>
          <w:lang w:val="en"/>
        </w:rPr>
        <w:t xml:space="preserve">ltimately, </w:t>
      </w:r>
      <w:proofErr w:type="gramStart"/>
      <w:r w:rsidRPr="00260057">
        <w:rPr>
          <w:sz w:val="28"/>
          <w:szCs w:val="28"/>
          <w:lang w:val="en"/>
        </w:rPr>
        <w:t>to  evolve</w:t>
      </w:r>
      <w:proofErr w:type="gramEnd"/>
      <w:r w:rsidRPr="00260057">
        <w:rPr>
          <w:sz w:val="28"/>
          <w:szCs w:val="28"/>
          <w:lang w:val="en"/>
        </w:rPr>
        <w:t xml:space="preserve"> towards an Open Source system, so as to maximize its dissemination and impact.</w:t>
      </w:r>
    </w:p>
    <w:p w14:paraId="42FBBC4B" w14:textId="7B14DFCF" w:rsidR="004735A3" w:rsidRPr="00260057" w:rsidRDefault="004735A3" w:rsidP="004735A3">
      <w:pPr>
        <w:ind w:firstLine="720"/>
        <w:jc w:val="both"/>
        <w:rPr>
          <w:sz w:val="28"/>
          <w:szCs w:val="28"/>
          <w:lang w:val="en-US"/>
        </w:rPr>
      </w:pPr>
    </w:p>
    <w:p w14:paraId="1155DF42" w14:textId="77777777" w:rsidR="004735A3" w:rsidRDefault="004735A3" w:rsidP="004735A3">
      <w:pPr>
        <w:ind w:firstLine="720"/>
        <w:jc w:val="both"/>
        <w:rPr>
          <w:sz w:val="28"/>
          <w:szCs w:val="28"/>
        </w:rPr>
      </w:pPr>
    </w:p>
    <w:p w14:paraId="2E1554A4" w14:textId="77777777" w:rsidR="00B4400B" w:rsidRDefault="004735A3" w:rsidP="00B4400B">
      <w:pPr>
        <w:ind w:firstLine="720"/>
        <w:jc w:val="both"/>
        <w:rPr>
          <w:sz w:val="28"/>
          <w:szCs w:val="28"/>
        </w:rPr>
      </w:pPr>
      <w:r w:rsidRPr="004735A3">
        <w:rPr>
          <w:sz w:val="28"/>
          <w:szCs w:val="28"/>
        </w:rPr>
        <w:t xml:space="preserve">While those 2 themes </w:t>
      </w:r>
      <w:r w:rsidR="00801986">
        <w:rPr>
          <w:sz w:val="28"/>
          <w:szCs w:val="28"/>
        </w:rPr>
        <w:t xml:space="preserve">are </w:t>
      </w:r>
      <w:r w:rsidRPr="004735A3">
        <w:rPr>
          <w:sz w:val="28"/>
          <w:szCs w:val="28"/>
        </w:rPr>
        <w:t xml:space="preserve">be conducted through internal working groups </w:t>
      </w:r>
      <w:r w:rsidRPr="004735A3">
        <w:rPr>
          <w:sz w:val="28"/>
          <w:szCs w:val="28"/>
        </w:rPr>
        <w:lastRenderedPageBreak/>
        <w:t xml:space="preserve">set up </w:t>
      </w:r>
      <w:r w:rsidR="00801986">
        <w:rPr>
          <w:sz w:val="28"/>
          <w:szCs w:val="28"/>
        </w:rPr>
        <w:t>this spring</w:t>
      </w:r>
      <w:r w:rsidRPr="004735A3">
        <w:rPr>
          <w:sz w:val="28"/>
          <w:szCs w:val="28"/>
        </w:rPr>
        <w:t>, a side-study linked to th</w:t>
      </w:r>
      <w:r w:rsidR="00801986">
        <w:rPr>
          <w:sz w:val="28"/>
          <w:szCs w:val="28"/>
        </w:rPr>
        <w:t>e</w:t>
      </w:r>
      <w:r w:rsidRPr="004735A3">
        <w:rPr>
          <w:sz w:val="28"/>
          <w:szCs w:val="28"/>
        </w:rPr>
        <w:t xml:space="preserve"> Climate-change theme, to be conducted </w:t>
      </w:r>
      <w:proofErr w:type="gramStart"/>
      <w:r w:rsidRPr="004735A3">
        <w:rPr>
          <w:sz w:val="28"/>
          <w:szCs w:val="28"/>
        </w:rPr>
        <w:t xml:space="preserve">with  </w:t>
      </w:r>
      <w:bookmarkStart w:id="0" w:name="_Hlk122524063"/>
      <w:r w:rsidRPr="004735A3">
        <w:rPr>
          <w:sz w:val="28"/>
          <w:szCs w:val="28"/>
        </w:rPr>
        <w:t>EDHEC</w:t>
      </w:r>
      <w:proofErr w:type="gramEnd"/>
      <w:r w:rsidRPr="004735A3">
        <w:rPr>
          <w:sz w:val="28"/>
          <w:szCs w:val="28"/>
        </w:rPr>
        <w:t xml:space="preserve"> Infra</w:t>
      </w:r>
      <w:bookmarkEnd w:id="0"/>
      <w:r w:rsidRPr="004735A3">
        <w:rPr>
          <w:sz w:val="28"/>
          <w:szCs w:val="28"/>
        </w:rPr>
        <w:t>, w</w:t>
      </w:r>
      <w:r w:rsidR="00801986">
        <w:rPr>
          <w:sz w:val="28"/>
          <w:szCs w:val="28"/>
        </w:rPr>
        <w:t>ill</w:t>
      </w:r>
      <w:r w:rsidRPr="004735A3">
        <w:rPr>
          <w:sz w:val="28"/>
          <w:szCs w:val="28"/>
        </w:rPr>
        <w:t xml:space="preserve"> revolve around </w:t>
      </w:r>
      <w:r w:rsidR="00801986" w:rsidRPr="00801986">
        <w:rPr>
          <w:b/>
          <w:bCs/>
          <w:sz w:val="28"/>
          <w:szCs w:val="28"/>
        </w:rPr>
        <w:t xml:space="preserve">“Achieving better portfolio diversification with infrastructure equity and debt”. </w:t>
      </w:r>
      <w:r w:rsidR="00260057" w:rsidRPr="00260057">
        <w:rPr>
          <w:sz w:val="28"/>
          <w:szCs w:val="28"/>
        </w:rPr>
        <w:t>The aim is to conduct an independent study, backed by robust data, on how</w:t>
      </w:r>
      <w:r w:rsidR="00260057">
        <w:rPr>
          <w:sz w:val="28"/>
          <w:szCs w:val="28"/>
        </w:rPr>
        <w:t xml:space="preserve"> </w:t>
      </w:r>
      <w:r w:rsidR="00260057" w:rsidRPr="00260057">
        <w:rPr>
          <w:sz w:val="28"/>
          <w:szCs w:val="28"/>
        </w:rPr>
        <w:t>investors can achieve diversification within their infrastructure allocation and to show the merits of</w:t>
      </w:r>
      <w:r w:rsidR="00260057">
        <w:rPr>
          <w:sz w:val="28"/>
          <w:szCs w:val="28"/>
        </w:rPr>
        <w:t xml:space="preserve"> </w:t>
      </w:r>
      <w:r w:rsidR="00260057" w:rsidRPr="00260057">
        <w:rPr>
          <w:sz w:val="28"/>
          <w:szCs w:val="28"/>
        </w:rPr>
        <w:t xml:space="preserve">adding </w:t>
      </w:r>
      <w:r w:rsidR="00260057">
        <w:rPr>
          <w:sz w:val="28"/>
          <w:szCs w:val="28"/>
        </w:rPr>
        <w:t>unlisted/</w:t>
      </w:r>
      <w:r w:rsidR="00260057" w:rsidRPr="00260057">
        <w:rPr>
          <w:sz w:val="28"/>
          <w:szCs w:val="28"/>
        </w:rPr>
        <w:t xml:space="preserve"> illiquid</w:t>
      </w:r>
      <w:r w:rsidR="00260057">
        <w:rPr>
          <w:sz w:val="28"/>
          <w:szCs w:val="28"/>
        </w:rPr>
        <w:t xml:space="preserve"> </w:t>
      </w:r>
      <w:r w:rsidR="00260057" w:rsidRPr="00260057">
        <w:rPr>
          <w:sz w:val="28"/>
          <w:szCs w:val="28"/>
        </w:rPr>
        <w:t>infrastructure equity and debt to a multi-asset class portfolio.</w:t>
      </w:r>
      <w:r w:rsidR="00260057" w:rsidRPr="00260057">
        <w:rPr>
          <w:rFonts w:ascii="CIDFont+F1" w:eastAsiaTheme="minorHAnsi" w:hAnsi="CIDFont+F1" w:cs="CIDFont+F1"/>
        </w:rPr>
        <w:t xml:space="preserve"> </w:t>
      </w:r>
      <w:r w:rsidR="00260057" w:rsidRPr="00260057">
        <w:rPr>
          <w:sz w:val="28"/>
          <w:szCs w:val="28"/>
        </w:rPr>
        <w:t xml:space="preserve">The paper </w:t>
      </w:r>
      <w:r w:rsidR="001030B7" w:rsidRPr="00260057">
        <w:rPr>
          <w:sz w:val="28"/>
          <w:szCs w:val="28"/>
        </w:rPr>
        <w:t>will cover</w:t>
      </w:r>
      <w:r w:rsidR="00260057" w:rsidRPr="00260057">
        <w:rPr>
          <w:sz w:val="28"/>
          <w:szCs w:val="28"/>
        </w:rPr>
        <w:t xml:space="preserve"> Diversification of the infrastructure portfolio itself and implications for portfolio</w:t>
      </w:r>
      <w:r w:rsidR="00260057">
        <w:rPr>
          <w:sz w:val="28"/>
          <w:szCs w:val="28"/>
        </w:rPr>
        <w:t xml:space="preserve"> </w:t>
      </w:r>
      <w:r w:rsidR="00260057" w:rsidRPr="00260057">
        <w:rPr>
          <w:sz w:val="28"/>
          <w:szCs w:val="28"/>
        </w:rPr>
        <w:t>construction and deal selection</w:t>
      </w:r>
      <w:r w:rsidR="00260057">
        <w:rPr>
          <w:sz w:val="28"/>
          <w:szCs w:val="28"/>
        </w:rPr>
        <w:t xml:space="preserve">, as well as </w:t>
      </w:r>
      <w:r w:rsidR="00260057" w:rsidRPr="00260057">
        <w:rPr>
          <w:sz w:val="28"/>
          <w:szCs w:val="28"/>
        </w:rPr>
        <w:t xml:space="preserve">Diversification of the total portfolio with infrastructure </w:t>
      </w:r>
      <w:proofErr w:type="spellStart"/>
      <w:proofErr w:type="gramStart"/>
      <w:r w:rsidR="00260057" w:rsidRPr="00260057">
        <w:rPr>
          <w:sz w:val="28"/>
          <w:szCs w:val="28"/>
        </w:rPr>
        <w:t>investments.</w:t>
      </w:r>
      <w:r w:rsidRPr="004735A3">
        <w:rPr>
          <w:sz w:val="28"/>
          <w:szCs w:val="28"/>
        </w:rPr>
        <w:t>This</w:t>
      </w:r>
      <w:proofErr w:type="spellEnd"/>
      <w:proofErr w:type="gramEnd"/>
      <w:r w:rsidRPr="004735A3">
        <w:rPr>
          <w:sz w:val="28"/>
          <w:szCs w:val="28"/>
        </w:rPr>
        <w:t xml:space="preserve"> study follow</w:t>
      </w:r>
      <w:r w:rsidR="00260057">
        <w:rPr>
          <w:sz w:val="28"/>
          <w:szCs w:val="28"/>
        </w:rPr>
        <w:t>s</w:t>
      </w:r>
      <w:r w:rsidRPr="004735A3">
        <w:rPr>
          <w:sz w:val="28"/>
          <w:szCs w:val="28"/>
        </w:rPr>
        <w:t xml:space="preserve"> up on the 2022 report   jointly commissioned by LTIIA and EDHEC Infra on </w:t>
      </w:r>
      <w:r w:rsidRPr="004735A3">
        <w:rPr>
          <w:b/>
          <w:bCs/>
          <w:sz w:val="28"/>
          <w:szCs w:val="28"/>
        </w:rPr>
        <w:t>Infrastructure resilience to external shocks</w:t>
      </w:r>
      <w:r w:rsidRPr="004735A3">
        <w:rPr>
          <w:sz w:val="28"/>
          <w:szCs w:val="28"/>
        </w:rPr>
        <w:t>, a timely and relevant  study  disseminated and presented  to  hundreds of  investors &amp; managers globally.</w:t>
      </w:r>
    </w:p>
    <w:p w14:paraId="4E735719" w14:textId="7F7B0900" w:rsidR="004735A3" w:rsidRPr="004735A3" w:rsidRDefault="004735A3" w:rsidP="00B4400B">
      <w:pPr>
        <w:ind w:firstLine="720"/>
        <w:jc w:val="both"/>
        <w:rPr>
          <w:sz w:val="28"/>
          <w:szCs w:val="28"/>
        </w:rPr>
      </w:pPr>
      <w:r w:rsidRPr="004735A3">
        <w:rPr>
          <w:sz w:val="28"/>
          <w:szCs w:val="28"/>
        </w:rPr>
        <w:t xml:space="preserve"> We also </w:t>
      </w:r>
      <w:r w:rsidR="00260057">
        <w:rPr>
          <w:sz w:val="28"/>
          <w:szCs w:val="28"/>
        </w:rPr>
        <w:t>plan</w:t>
      </w:r>
      <w:r w:rsidRPr="004735A3">
        <w:rPr>
          <w:sz w:val="28"/>
          <w:szCs w:val="28"/>
        </w:rPr>
        <w:t xml:space="preserve"> to link up with newly established research-focused industry bodies, such as IRIS- Investment Researchers in Investment Society. </w:t>
      </w:r>
    </w:p>
    <w:p w14:paraId="3198111F" w14:textId="77777777" w:rsidR="004735A3" w:rsidRDefault="004735A3" w:rsidP="004735A3">
      <w:pPr>
        <w:ind w:firstLine="720"/>
        <w:jc w:val="both"/>
        <w:rPr>
          <w:sz w:val="28"/>
          <w:szCs w:val="28"/>
        </w:rPr>
      </w:pPr>
    </w:p>
    <w:p w14:paraId="7DF70DBC" w14:textId="77777777" w:rsidR="00771D13" w:rsidRDefault="00771D13" w:rsidP="004735A3">
      <w:pPr>
        <w:ind w:firstLine="720"/>
        <w:jc w:val="both"/>
        <w:rPr>
          <w:sz w:val="28"/>
          <w:szCs w:val="28"/>
        </w:rPr>
      </w:pPr>
    </w:p>
    <w:p w14:paraId="39E1295B" w14:textId="5CF5A2EA" w:rsidR="004735A3" w:rsidRPr="004735A3" w:rsidRDefault="004735A3" w:rsidP="004735A3">
      <w:pPr>
        <w:ind w:firstLine="720"/>
        <w:jc w:val="both"/>
        <w:rPr>
          <w:b/>
          <w:bCs/>
          <w:sz w:val="28"/>
          <w:szCs w:val="28"/>
        </w:rPr>
      </w:pPr>
      <w:r w:rsidRPr="004735A3">
        <w:rPr>
          <w:sz w:val="28"/>
          <w:szCs w:val="28"/>
        </w:rPr>
        <w:t xml:space="preserve">As part of our on-going collaboration with public organizations, and in-keeping with our role as a bridge between private and public long term investors in infrastructure, we will also engage with our </w:t>
      </w:r>
      <w:proofErr w:type="gramStart"/>
      <w:r w:rsidRPr="004735A3">
        <w:rPr>
          <w:sz w:val="28"/>
          <w:szCs w:val="28"/>
        </w:rPr>
        <w:t>membership  into</w:t>
      </w:r>
      <w:proofErr w:type="gramEnd"/>
      <w:r w:rsidRPr="004735A3">
        <w:rPr>
          <w:sz w:val="28"/>
          <w:szCs w:val="28"/>
        </w:rPr>
        <w:t xml:space="preserve">  the upcoming   consultations envisioned by  OECD </w:t>
      </w:r>
      <w:r w:rsidR="00260057">
        <w:rPr>
          <w:sz w:val="28"/>
          <w:szCs w:val="28"/>
        </w:rPr>
        <w:t xml:space="preserve">such as the </w:t>
      </w:r>
      <w:r w:rsidR="00260057" w:rsidRPr="00260057">
        <w:rPr>
          <w:b/>
          <w:bCs/>
          <w:sz w:val="28"/>
          <w:szCs w:val="28"/>
        </w:rPr>
        <w:t>Survey on climate resilient infrastructure</w:t>
      </w:r>
      <w:r w:rsidR="00260057" w:rsidRPr="00260057">
        <w:rPr>
          <w:sz w:val="28"/>
          <w:szCs w:val="28"/>
        </w:rPr>
        <w:t xml:space="preserve"> </w:t>
      </w:r>
      <w:r w:rsidRPr="004735A3">
        <w:rPr>
          <w:sz w:val="28"/>
          <w:szCs w:val="28"/>
        </w:rPr>
        <w:t>o</w:t>
      </w:r>
      <w:r w:rsidR="00260057">
        <w:rPr>
          <w:sz w:val="28"/>
          <w:szCs w:val="28"/>
        </w:rPr>
        <w:t>r</w:t>
      </w:r>
      <w:r w:rsidRPr="004735A3">
        <w:rPr>
          <w:sz w:val="28"/>
          <w:szCs w:val="28"/>
        </w:rPr>
        <w:t xml:space="preserve"> the </w:t>
      </w:r>
      <w:r w:rsidRPr="004735A3">
        <w:rPr>
          <w:b/>
          <w:bCs/>
          <w:sz w:val="28"/>
          <w:szCs w:val="28"/>
        </w:rPr>
        <w:t>comparative use of Green &amp; Social Bonds use by  Public and Private institutional investors.</w:t>
      </w:r>
    </w:p>
    <w:p w14:paraId="6C13004E" w14:textId="77777777" w:rsidR="004735A3" w:rsidRDefault="004735A3" w:rsidP="004735A3">
      <w:pPr>
        <w:ind w:firstLine="720"/>
        <w:jc w:val="both"/>
        <w:rPr>
          <w:sz w:val="28"/>
          <w:szCs w:val="28"/>
        </w:rPr>
      </w:pPr>
    </w:p>
    <w:p w14:paraId="0DFC68A5" w14:textId="03E95929" w:rsidR="004735A3" w:rsidRPr="004735A3" w:rsidRDefault="004735A3" w:rsidP="004735A3">
      <w:pPr>
        <w:ind w:firstLine="720"/>
        <w:jc w:val="both"/>
        <w:rPr>
          <w:sz w:val="28"/>
          <w:szCs w:val="28"/>
        </w:rPr>
      </w:pPr>
      <w:r w:rsidRPr="004735A3">
        <w:rPr>
          <w:sz w:val="28"/>
          <w:szCs w:val="28"/>
        </w:rPr>
        <w:t xml:space="preserve">We will also come back to you in the </w:t>
      </w:r>
      <w:r w:rsidR="00D51651" w:rsidRPr="004735A3">
        <w:rPr>
          <w:sz w:val="28"/>
          <w:szCs w:val="28"/>
        </w:rPr>
        <w:t>coming weeks</w:t>
      </w:r>
      <w:r w:rsidRPr="004735A3">
        <w:rPr>
          <w:sz w:val="28"/>
          <w:szCs w:val="28"/>
        </w:rPr>
        <w:t xml:space="preserve"> with proposals </w:t>
      </w:r>
      <w:proofErr w:type="gramStart"/>
      <w:r w:rsidRPr="004735A3">
        <w:rPr>
          <w:sz w:val="28"/>
          <w:szCs w:val="28"/>
        </w:rPr>
        <w:t>to  engage</w:t>
      </w:r>
      <w:proofErr w:type="gramEnd"/>
      <w:r w:rsidRPr="004735A3">
        <w:rPr>
          <w:sz w:val="28"/>
          <w:szCs w:val="28"/>
        </w:rPr>
        <w:t xml:space="preserve"> -along  with </w:t>
      </w:r>
      <w:r w:rsidR="00D51651">
        <w:rPr>
          <w:sz w:val="28"/>
          <w:szCs w:val="28"/>
        </w:rPr>
        <w:t xml:space="preserve">like-minded </w:t>
      </w:r>
      <w:r w:rsidRPr="004735A3">
        <w:rPr>
          <w:sz w:val="28"/>
          <w:szCs w:val="28"/>
        </w:rPr>
        <w:t xml:space="preserve">partner  organizations - and support the </w:t>
      </w:r>
      <w:r w:rsidRPr="004735A3">
        <w:rPr>
          <w:b/>
          <w:bCs/>
          <w:sz w:val="28"/>
          <w:szCs w:val="28"/>
        </w:rPr>
        <w:t>FAST-Infra initiative</w:t>
      </w:r>
      <w:r w:rsidRPr="004735A3">
        <w:rPr>
          <w:sz w:val="28"/>
          <w:szCs w:val="28"/>
        </w:rPr>
        <w:t xml:space="preserve"> – a wide-reaching  potential game-changer for the Infrastructure  investors community- and actively  contribute to its governance and  thematic committees to be set up</w:t>
      </w:r>
    </w:p>
    <w:p w14:paraId="7ED3F37F" w14:textId="77777777" w:rsidR="004735A3" w:rsidRDefault="004735A3" w:rsidP="004735A3">
      <w:pPr>
        <w:ind w:firstLine="720"/>
        <w:jc w:val="both"/>
        <w:rPr>
          <w:b/>
          <w:bCs/>
          <w:sz w:val="28"/>
          <w:szCs w:val="28"/>
        </w:rPr>
      </w:pPr>
    </w:p>
    <w:p w14:paraId="27473A97" w14:textId="36ED82B5" w:rsidR="004735A3" w:rsidRPr="004735A3" w:rsidRDefault="004735A3" w:rsidP="004735A3">
      <w:pPr>
        <w:ind w:firstLine="720"/>
        <w:jc w:val="both"/>
        <w:rPr>
          <w:b/>
          <w:bCs/>
          <w:sz w:val="28"/>
          <w:szCs w:val="28"/>
        </w:rPr>
      </w:pPr>
      <w:r w:rsidRPr="004735A3">
        <w:rPr>
          <w:b/>
          <w:bCs/>
          <w:sz w:val="28"/>
          <w:szCs w:val="28"/>
        </w:rPr>
        <w:t>-</w:t>
      </w:r>
      <w:r w:rsidRPr="004735A3">
        <w:rPr>
          <w:sz w:val="28"/>
          <w:szCs w:val="28"/>
        </w:rPr>
        <w:t xml:space="preserve">Finally we intend to pursue </w:t>
      </w:r>
      <w:r w:rsidR="00D51651" w:rsidRPr="004735A3">
        <w:rPr>
          <w:sz w:val="28"/>
          <w:szCs w:val="28"/>
        </w:rPr>
        <w:t>our informal</w:t>
      </w:r>
      <w:r w:rsidRPr="004735A3">
        <w:rPr>
          <w:sz w:val="28"/>
          <w:szCs w:val="28"/>
        </w:rPr>
        <w:t xml:space="preserve"> </w:t>
      </w:r>
      <w:proofErr w:type="gramStart"/>
      <w:r w:rsidRPr="004735A3">
        <w:rPr>
          <w:sz w:val="28"/>
          <w:szCs w:val="28"/>
        </w:rPr>
        <w:t>socializing  (</w:t>
      </w:r>
      <w:proofErr w:type="gramEnd"/>
      <w:r w:rsidRPr="004735A3">
        <w:rPr>
          <w:sz w:val="28"/>
          <w:szCs w:val="28"/>
        </w:rPr>
        <w:t xml:space="preserve">physical) events around a theme, an expert and a cocktail-buffet: </w:t>
      </w:r>
      <w:r w:rsidR="001030B7">
        <w:rPr>
          <w:sz w:val="28"/>
          <w:szCs w:val="28"/>
        </w:rPr>
        <w:t xml:space="preserve">such an event was held  </w:t>
      </w:r>
      <w:r w:rsidRPr="004735A3">
        <w:rPr>
          <w:sz w:val="28"/>
          <w:szCs w:val="28"/>
        </w:rPr>
        <w:t xml:space="preserve">in Paris, at  La Banque </w:t>
      </w:r>
      <w:proofErr w:type="spellStart"/>
      <w:r w:rsidRPr="004735A3">
        <w:rPr>
          <w:sz w:val="28"/>
          <w:szCs w:val="28"/>
        </w:rPr>
        <w:t>Postale</w:t>
      </w:r>
      <w:proofErr w:type="spellEnd"/>
      <w:r w:rsidRPr="004735A3">
        <w:rPr>
          <w:sz w:val="28"/>
          <w:szCs w:val="28"/>
        </w:rPr>
        <w:t xml:space="preserve"> Asset Management premises on Feb 2</w:t>
      </w:r>
      <w:r w:rsidRPr="004735A3">
        <w:rPr>
          <w:sz w:val="28"/>
          <w:szCs w:val="28"/>
          <w:vertAlign w:val="superscript"/>
        </w:rPr>
        <w:t>nd</w:t>
      </w:r>
      <w:r w:rsidRPr="004735A3">
        <w:rPr>
          <w:sz w:val="28"/>
          <w:szCs w:val="28"/>
        </w:rPr>
        <w:t xml:space="preserve"> evening, on the theme of the upcoming</w:t>
      </w:r>
      <w:r w:rsidRPr="004735A3">
        <w:rPr>
          <w:b/>
          <w:bCs/>
          <w:sz w:val="28"/>
          <w:szCs w:val="28"/>
        </w:rPr>
        <w:t xml:space="preserve">  revision by the EU Commission of  SFDR regulation and the  moving target of Art.9 classification for sustainable funds.</w:t>
      </w:r>
    </w:p>
    <w:p w14:paraId="13C322A9" w14:textId="77777777" w:rsidR="004735A3" w:rsidRDefault="004735A3" w:rsidP="004735A3">
      <w:pPr>
        <w:ind w:firstLine="720"/>
        <w:jc w:val="both"/>
        <w:rPr>
          <w:sz w:val="28"/>
          <w:szCs w:val="28"/>
        </w:rPr>
      </w:pPr>
    </w:p>
    <w:p w14:paraId="12821689" w14:textId="77777777" w:rsidR="004735A3" w:rsidRDefault="004735A3" w:rsidP="004735A3">
      <w:pPr>
        <w:ind w:firstLine="720"/>
        <w:jc w:val="both"/>
        <w:rPr>
          <w:sz w:val="28"/>
          <w:szCs w:val="28"/>
        </w:rPr>
      </w:pPr>
    </w:p>
    <w:p w14:paraId="729F729E" w14:textId="5EF7612F" w:rsidR="004735A3" w:rsidRPr="004735A3" w:rsidRDefault="004735A3" w:rsidP="004735A3">
      <w:pPr>
        <w:ind w:firstLine="720"/>
        <w:jc w:val="both"/>
        <w:rPr>
          <w:sz w:val="28"/>
          <w:szCs w:val="28"/>
        </w:rPr>
      </w:pPr>
      <w:r w:rsidRPr="004735A3">
        <w:rPr>
          <w:sz w:val="28"/>
          <w:szCs w:val="28"/>
        </w:rPr>
        <w:t xml:space="preserve">All of the above while continuing our active participation in relevant events for the </w:t>
      </w:r>
      <w:proofErr w:type="gramStart"/>
      <w:r w:rsidRPr="004735A3">
        <w:rPr>
          <w:sz w:val="28"/>
          <w:szCs w:val="28"/>
        </w:rPr>
        <w:t>Infrastructure</w:t>
      </w:r>
      <w:proofErr w:type="gramEnd"/>
      <w:r w:rsidRPr="004735A3">
        <w:rPr>
          <w:sz w:val="28"/>
          <w:szCs w:val="28"/>
        </w:rPr>
        <w:t xml:space="preserve"> investors community, whether third-party organized or convened </w:t>
      </w:r>
      <w:r w:rsidR="00D51651" w:rsidRPr="004735A3">
        <w:rPr>
          <w:sz w:val="28"/>
          <w:szCs w:val="28"/>
        </w:rPr>
        <w:t>by us</w:t>
      </w:r>
      <w:r w:rsidRPr="004735A3">
        <w:rPr>
          <w:sz w:val="28"/>
          <w:szCs w:val="28"/>
        </w:rPr>
        <w:t>.</w:t>
      </w:r>
    </w:p>
    <w:p w14:paraId="6303C3C5" w14:textId="77777777" w:rsidR="004735A3" w:rsidRDefault="004735A3" w:rsidP="004735A3">
      <w:pPr>
        <w:ind w:firstLine="720"/>
        <w:jc w:val="both"/>
        <w:rPr>
          <w:sz w:val="28"/>
          <w:szCs w:val="28"/>
        </w:rPr>
      </w:pPr>
    </w:p>
    <w:p w14:paraId="69FD0757" w14:textId="36F521D8" w:rsidR="004735A3" w:rsidRPr="004735A3" w:rsidRDefault="004735A3" w:rsidP="004735A3">
      <w:pPr>
        <w:ind w:firstLine="720"/>
        <w:jc w:val="both"/>
        <w:rPr>
          <w:sz w:val="28"/>
          <w:szCs w:val="28"/>
        </w:rPr>
      </w:pPr>
      <w:r w:rsidRPr="004735A3">
        <w:rPr>
          <w:sz w:val="28"/>
          <w:szCs w:val="28"/>
        </w:rPr>
        <w:t xml:space="preserve">It is our belief that LTIIA is recognized as a legitimate and articulate voice for the private sector investors in their dialogue with Public authorities -as </w:t>
      </w:r>
      <w:r w:rsidRPr="004735A3">
        <w:rPr>
          <w:sz w:val="28"/>
          <w:szCs w:val="28"/>
        </w:rPr>
        <w:lastRenderedPageBreak/>
        <w:t xml:space="preserve">illustrated by recent requests for feedback by both the </w:t>
      </w:r>
      <w:proofErr w:type="gramStart"/>
      <w:r w:rsidRPr="004735A3">
        <w:rPr>
          <w:sz w:val="28"/>
          <w:szCs w:val="28"/>
        </w:rPr>
        <w:t>French  and</w:t>
      </w:r>
      <w:proofErr w:type="gramEnd"/>
      <w:r w:rsidRPr="004735A3">
        <w:rPr>
          <w:sz w:val="28"/>
          <w:szCs w:val="28"/>
        </w:rPr>
        <w:t xml:space="preserve"> British governments on Infrastructure investment issues</w:t>
      </w:r>
      <w:r>
        <w:rPr>
          <w:sz w:val="28"/>
          <w:szCs w:val="28"/>
        </w:rPr>
        <w:t xml:space="preserve"> </w:t>
      </w:r>
      <w:r w:rsidRPr="004735A3">
        <w:rPr>
          <w:sz w:val="28"/>
          <w:szCs w:val="28"/>
        </w:rPr>
        <w:t xml:space="preserve">- regulators and international institutions. But we can only respond to their expectations through your active participation in the association’s life and working </w:t>
      </w:r>
      <w:proofErr w:type="gramStart"/>
      <w:r w:rsidRPr="004735A3">
        <w:rPr>
          <w:sz w:val="28"/>
          <w:szCs w:val="28"/>
        </w:rPr>
        <w:t>groups .</w:t>
      </w:r>
      <w:proofErr w:type="gramEnd"/>
      <w:r w:rsidRPr="004735A3">
        <w:rPr>
          <w:sz w:val="28"/>
          <w:szCs w:val="28"/>
        </w:rPr>
        <w:t xml:space="preserve"> Our thanks and gratitude go to the LTIIA members that actively contributed to it and </w:t>
      </w:r>
      <w:proofErr w:type="gramStart"/>
      <w:r w:rsidRPr="004735A3">
        <w:rPr>
          <w:sz w:val="28"/>
          <w:szCs w:val="28"/>
        </w:rPr>
        <w:t>shared  their</w:t>
      </w:r>
      <w:proofErr w:type="gramEnd"/>
      <w:r w:rsidRPr="004735A3">
        <w:rPr>
          <w:sz w:val="28"/>
          <w:szCs w:val="28"/>
        </w:rPr>
        <w:t xml:space="preserve"> insights!</w:t>
      </w:r>
    </w:p>
    <w:p w14:paraId="14CC1E9B" w14:textId="77777777" w:rsidR="00771D13" w:rsidRDefault="00771D13" w:rsidP="001030B7">
      <w:pPr>
        <w:jc w:val="both"/>
        <w:rPr>
          <w:sz w:val="28"/>
          <w:szCs w:val="28"/>
        </w:rPr>
      </w:pPr>
    </w:p>
    <w:p w14:paraId="35F1EAA1" w14:textId="77777777" w:rsidR="00771D13" w:rsidRDefault="00771D13" w:rsidP="004735A3">
      <w:pPr>
        <w:ind w:firstLine="720"/>
        <w:jc w:val="both"/>
        <w:rPr>
          <w:sz w:val="28"/>
          <w:szCs w:val="28"/>
        </w:rPr>
      </w:pPr>
    </w:p>
    <w:p w14:paraId="4ECB8BBA" w14:textId="6C49B935" w:rsidR="004735A3" w:rsidRDefault="004735A3" w:rsidP="004735A3">
      <w:pPr>
        <w:ind w:firstLine="720"/>
        <w:jc w:val="both"/>
        <w:rPr>
          <w:sz w:val="28"/>
          <w:szCs w:val="28"/>
        </w:rPr>
      </w:pPr>
    </w:p>
    <w:p w14:paraId="41E9E918" w14:textId="77777777" w:rsidR="00134F7F" w:rsidRPr="00684B6B" w:rsidRDefault="00134F7F" w:rsidP="00134F7F">
      <w:pPr>
        <w:ind w:firstLine="720"/>
        <w:rPr>
          <w:b/>
          <w:bCs/>
          <w:i/>
          <w:iCs/>
          <w:sz w:val="24"/>
          <w:szCs w:val="24"/>
        </w:rPr>
      </w:pPr>
      <w:r w:rsidRPr="00684B6B">
        <w:rPr>
          <w:b/>
          <w:bCs/>
          <w:i/>
          <w:iCs/>
          <w:sz w:val="24"/>
          <w:szCs w:val="24"/>
        </w:rPr>
        <w:t>Vincent Levita</w:t>
      </w:r>
      <w:r w:rsidRPr="00684B6B">
        <w:rPr>
          <w:b/>
          <w:bCs/>
          <w:i/>
          <w:iCs/>
          <w:sz w:val="24"/>
          <w:szCs w:val="24"/>
        </w:rPr>
        <w:tab/>
      </w:r>
      <w:r w:rsidRPr="00684B6B">
        <w:rPr>
          <w:b/>
          <w:bCs/>
          <w:i/>
          <w:iCs/>
          <w:sz w:val="24"/>
          <w:szCs w:val="24"/>
        </w:rPr>
        <w:tab/>
      </w:r>
      <w:r w:rsidRPr="00684B6B">
        <w:rPr>
          <w:b/>
          <w:bCs/>
          <w:i/>
          <w:iCs/>
          <w:sz w:val="24"/>
          <w:szCs w:val="24"/>
        </w:rPr>
        <w:tab/>
        <w:t xml:space="preserve">           Francois Bergere</w:t>
      </w:r>
    </w:p>
    <w:p w14:paraId="45A02019" w14:textId="77777777" w:rsidR="00134F7F" w:rsidRPr="00F31ED5" w:rsidRDefault="00134F7F" w:rsidP="00134F7F">
      <w:pPr>
        <w:pStyle w:val="Corpsdetexte"/>
        <w:spacing w:before="1" w:line="360" w:lineRule="auto"/>
        <w:jc w:val="both"/>
      </w:pPr>
    </w:p>
    <w:p w14:paraId="2AFC4BE1" w14:textId="77777777" w:rsidR="00134F7F" w:rsidRPr="00771D13" w:rsidRDefault="00134F7F" w:rsidP="00134F7F">
      <w:pPr>
        <w:pStyle w:val="Corpsdetexte"/>
        <w:spacing w:before="1" w:line="360" w:lineRule="auto"/>
        <w:ind w:firstLine="720"/>
        <w:rPr>
          <w:sz w:val="24"/>
          <w:szCs w:val="24"/>
        </w:rPr>
      </w:pPr>
      <w:r>
        <w:rPr>
          <w:b/>
          <w:bCs/>
        </w:rPr>
        <w:t xml:space="preserve">   </w:t>
      </w:r>
      <w:r w:rsidRPr="00771D13">
        <w:rPr>
          <w:i/>
          <w:iCs/>
          <w:sz w:val="24"/>
          <w:szCs w:val="24"/>
        </w:rPr>
        <w:t xml:space="preserve">chair </w:t>
      </w:r>
      <w:r w:rsidRPr="00771D13">
        <w:rPr>
          <w:i/>
          <w:iCs/>
          <w:sz w:val="24"/>
          <w:szCs w:val="24"/>
        </w:rPr>
        <w:tab/>
      </w:r>
      <w:r w:rsidRPr="00771D13">
        <w:rPr>
          <w:i/>
          <w:iCs/>
          <w:sz w:val="24"/>
          <w:szCs w:val="24"/>
        </w:rPr>
        <w:tab/>
      </w:r>
      <w:r w:rsidRPr="00771D13">
        <w:rPr>
          <w:i/>
          <w:iCs/>
          <w:sz w:val="24"/>
          <w:szCs w:val="24"/>
        </w:rPr>
        <w:tab/>
      </w:r>
      <w:r w:rsidRPr="00771D13">
        <w:rPr>
          <w:i/>
          <w:iCs/>
          <w:sz w:val="24"/>
          <w:szCs w:val="24"/>
        </w:rPr>
        <w:tab/>
        <w:t xml:space="preserve">          Executive Director</w:t>
      </w:r>
    </w:p>
    <w:p w14:paraId="63530E07" w14:textId="77777777" w:rsidR="00134F7F" w:rsidRDefault="00134F7F" w:rsidP="004735A3">
      <w:pPr>
        <w:ind w:firstLine="720"/>
        <w:jc w:val="both"/>
        <w:rPr>
          <w:sz w:val="28"/>
          <w:szCs w:val="28"/>
        </w:rPr>
      </w:pPr>
    </w:p>
    <w:p w14:paraId="46CE6179" w14:textId="767E2756" w:rsidR="00134F7F" w:rsidRDefault="00134F7F" w:rsidP="004735A3">
      <w:pPr>
        <w:ind w:firstLine="720"/>
        <w:jc w:val="both"/>
        <w:rPr>
          <w:sz w:val="28"/>
          <w:szCs w:val="28"/>
        </w:rPr>
      </w:pPr>
    </w:p>
    <w:p w14:paraId="1B175C0D" w14:textId="77777777" w:rsidR="00B4400B" w:rsidRDefault="00B4400B" w:rsidP="004735A3">
      <w:pPr>
        <w:ind w:firstLine="720"/>
        <w:jc w:val="both"/>
        <w:rPr>
          <w:sz w:val="28"/>
          <w:szCs w:val="28"/>
        </w:rPr>
      </w:pPr>
    </w:p>
    <w:p w14:paraId="47C3585E" w14:textId="77777777" w:rsidR="00B4400B" w:rsidRDefault="00B4400B" w:rsidP="004735A3">
      <w:pPr>
        <w:ind w:firstLine="720"/>
        <w:jc w:val="both"/>
        <w:rPr>
          <w:sz w:val="28"/>
          <w:szCs w:val="28"/>
        </w:rPr>
      </w:pPr>
    </w:p>
    <w:p w14:paraId="5E477AF7" w14:textId="77777777" w:rsidR="00134F7F" w:rsidRPr="00FE37DD" w:rsidRDefault="00134F7F" w:rsidP="00134F7F">
      <w:pPr>
        <w:pStyle w:val="Titre2"/>
        <w:spacing w:before="92" w:line="360" w:lineRule="auto"/>
        <w:jc w:val="both"/>
        <w:rPr>
          <w:sz w:val="32"/>
          <w:szCs w:val="32"/>
        </w:rPr>
      </w:pPr>
      <w:r w:rsidRPr="00FE37DD">
        <w:rPr>
          <w:color w:val="FFAA00"/>
          <w:sz w:val="32"/>
          <w:szCs w:val="32"/>
        </w:rPr>
        <w:t>LTIIA participation in Industry</w:t>
      </w:r>
      <w:r w:rsidRPr="00FE37DD">
        <w:rPr>
          <w:color w:val="FFAA00"/>
          <w:spacing w:val="71"/>
          <w:sz w:val="32"/>
          <w:szCs w:val="32"/>
        </w:rPr>
        <w:t xml:space="preserve"> </w:t>
      </w:r>
      <w:r w:rsidRPr="00FE37DD">
        <w:rPr>
          <w:color w:val="FFAA00"/>
          <w:sz w:val="32"/>
          <w:szCs w:val="32"/>
        </w:rPr>
        <w:t>events:</w:t>
      </w:r>
    </w:p>
    <w:p w14:paraId="77454692" w14:textId="77777777" w:rsidR="00134F7F" w:rsidRDefault="00134F7F" w:rsidP="00134F7F">
      <w:pPr>
        <w:pStyle w:val="Corpsdetexte"/>
        <w:spacing w:before="6"/>
        <w:jc w:val="both"/>
        <w:rPr>
          <w:b/>
          <w:sz w:val="31"/>
        </w:rPr>
      </w:pPr>
    </w:p>
    <w:p w14:paraId="37B13E02" w14:textId="170A202F" w:rsidR="00134F7F" w:rsidRPr="00134F7F" w:rsidRDefault="00134F7F" w:rsidP="00134F7F">
      <w:pPr>
        <w:pStyle w:val="Corpsdetexte"/>
        <w:spacing w:line="360" w:lineRule="auto"/>
        <w:ind w:left="548" w:right="748"/>
        <w:jc w:val="both"/>
        <w:rPr>
          <w:sz w:val="22"/>
          <w:szCs w:val="22"/>
        </w:rPr>
      </w:pPr>
      <w:r w:rsidRPr="00134F7F">
        <w:rPr>
          <w:sz w:val="22"/>
          <w:szCs w:val="22"/>
        </w:rPr>
        <w:t xml:space="preserve">Among the events which LTIIA took part in over the last </w:t>
      </w:r>
      <w:r w:rsidR="006B1790">
        <w:rPr>
          <w:sz w:val="22"/>
          <w:szCs w:val="22"/>
        </w:rPr>
        <w:t xml:space="preserve">2 </w:t>
      </w:r>
      <w:r w:rsidRPr="00134F7F">
        <w:rPr>
          <w:sz w:val="22"/>
          <w:szCs w:val="22"/>
        </w:rPr>
        <w:t>months</w:t>
      </w:r>
      <w:r w:rsidRPr="00134F7F">
        <w:rPr>
          <w:spacing w:val="-5"/>
          <w:sz w:val="22"/>
          <w:szCs w:val="22"/>
        </w:rPr>
        <w:t xml:space="preserve"> </w:t>
      </w:r>
      <w:proofErr w:type="gramStart"/>
      <w:r w:rsidRPr="00134F7F">
        <w:rPr>
          <w:sz w:val="22"/>
          <w:szCs w:val="22"/>
        </w:rPr>
        <w:t>were :</w:t>
      </w:r>
      <w:proofErr w:type="gramEnd"/>
    </w:p>
    <w:p w14:paraId="4C514ABF" w14:textId="385BE5F6" w:rsidR="00134F7F" w:rsidRDefault="006B1790" w:rsidP="00134F7F">
      <w:pPr>
        <w:widowControl/>
        <w:numPr>
          <w:ilvl w:val="0"/>
          <w:numId w:val="41"/>
        </w:numPr>
        <w:autoSpaceDE/>
        <w:autoSpaceDN/>
        <w:ind w:left="1267"/>
        <w:contextualSpacing/>
        <w:jc w:val="both"/>
        <w:rPr>
          <w:b/>
          <w:bCs/>
        </w:rPr>
      </w:pPr>
      <w:r w:rsidRPr="004153DC">
        <w:rPr>
          <w:b/>
          <w:bCs/>
        </w:rPr>
        <w:t>7</w:t>
      </w:r>
      <w:r w:rsidRPr="004153DC">
        <w:rPr>
          <w:b/>
          <w:bCs/>
          <w:vertAlign w:val="superscript"/>
        </w:rPr>
        <w:t>th</w:t>
      </w:r>
      <w:r w:rsidRPr="004153DC">
        <w:rPr>
          <w:b/>
          <w:bCs/>
        </w:rPr>
        <w:t xml:space="preserve"> </w:t>
      </w:r>
      <w:r w:rsidR="00134F7F" w:rsidRPr="004153DC">
        <w:rPr>
          <w:b/>
          <w:bCs/>
        </w:rPr>
        <w:t>Istanbul PPP week (16-19 Jan 23)</w:t>
      </w:r>
    </w:p>
    <w:p w14:paraId="440E78D9" w14:textId="77777777" w:rsidR="004153DC" w:rsidRPr="004153DC" w:rsidRDefault="004153DC" w:rsidP="004153DC">
      <w:pPr>
        <w:widowControl/>
        <w:autoSpaceDE/>
        <w:autoSpaceDN/>
        <w:ind w:left="1267"/>
        <w:contextualSpacing/>
        <w:jc w:val="both"/>
        <w:rPr>
          <w:b/>
          <w:bCs/>
        </w:rPr>
      </w:pPr>
    </w:p>
    <w:p w14:paraId="1234531A" w14:textId="32FC9898" w:rsidR="00134F7F" w:rsidRDefault="006B1790" w:rsidP="006B1790">
      <w:pPr>
        <w:widowControl/>
        <w:autoSpaceDE/>
        <w:autoSpaceDN/>
        <w:ind w:left="1267"/>
        <w:contextualSpacing/>
        <w:jc w:val="both"/>
      </w:pPr>
      <w:r w:rsidRPr="006B1790">
        <w:rPr>
          <w:noProof/>
        </w:rPr>
        <w:drawing>
          <wp:inline distT="0" distB="0" distL="0" distR="0" wp14:anchorId="4A076CDE" wp14:editId="7D013935">
            <wp:extent cx="5200650" cy="2594991"/>
            <wp:effectExtent l="0" t="0" r="0" b="0"/>
            <wp:docPr id="8" name="Image 8" descr="Aucune description alternative pour cett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ucune description alternative pour cette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06032" cy="2597676"/>
                    </a:xfrm>
                    <a:prstGeom prst="rect">
                      <a:avLst/>
                    </a:prstGeom>
                    <a:noFill/>
                    <a:ln>
                      <a:noFill/>
                    </a:ln>
                  </pic:spPr>
                </pic:pic>
              </a:graphicData>
            </a:graphic>
          </wp:inline>
        </w:drawing>
      </w:r>
    </w:p>
    <w:p w14:paraId="1F76E041" w14:textId="3D3FD3B8" w:rsidR="00134F7F" w:rsidRDefault="006B1790" w:rsidP="006B1790">
      <w:pPr>
        <w:widowControl/>
        <w:autoSpaceDE/>
        <w:autoSpaceDN/>
        <w:ind w:left="1267"/>
        <w:contextualSpacing/>
        <w:jc w:val="both"/>
      </w:pPr>
      <w:r w:rsidRPr="006B1790">
        <w:t>During the 4</w:t>
      </w:r>
      <w:r>
        <w:t xml:space="preserve"> </w:t>
      </w:r>
      <w:r w:rsidRPr="006B1790">
        <w:t xml:space="preserve">days of the event over 150 PPP practitioners - </w:t>
      </w:r>
      <w:r>
        <w:t>man</w:t>
      </w:r>
      <w:r w:rsidRPr="006B1790">
        <w:t xml:space="preserve">y from emerging economies - participated in a forum of practitioners who shared ideas, best practices and latest </w:t>
      </w:r>
      <w:proofErr w:type="spellStart"/>
      <w:r w:rsidRPr="006B1790">
        <w:t>tends</w:t>
      </w:r>
      <w:proofErr w:type="spellEnd"/>
      <w:r w:rsidRPr="006B1790">
        <w:t xml:space="preserve"> in 30 sessions. (experts in the field of PPPs) discussed ways to implement PPPs as a tool for development and the achievement of sustainable development goals </w:t>
      </w:r>
      <w:hyperlink r:id="rId11" w:history="1">
        <w:r>
          <w:rPr>
            <w:rStyle w:val="Lienhypertexte"/>
          </w:rPr>
          <w:t>SDGs,</w:t>
        </w:r>
      </w:hyperlink>
      <w:r>
        <w:t xml:space="preserve"> LTIIA’s executive director took part  in several of these sessions  as a speaker/</w:t>
      </w:r>
      <w:proofErr w:type="spellStart"/>
      <w:r>
        <w:t>panelist</w:t>
      </w:r>
      <w:proofErr w:type="spellEnd"/>
      <w:r>
        <w:t xml:space="preserve">, along </w:t>
      </w:r>
      <w:r w:rsidRPr="006B1790">
        <w:t xml:space="preserve">with </w:t>
      </w:r>
      <w:r>
        <w:t xml:space="preserve">other PPP </w:t>
      </w:r>
      <w:r w:rsidRPr="006B1790">
        <w:t>experts from various backgrounds and jurisdictions, eliciting a lot of interaction</w:t>
      </w:r>
      <w:r>
        <w:t>.</w:t>
      </w:r>
    </w:p>
    <w:p w14:paraId="54AA14A8" w14:textId="77777777" w:rsidR="00134F7F" w:rsidRPr="00134F7F" w:rsidRDefault="00134F7F" w:rsidP="006B1790">
      <w:pPr>
        <w:widowControl/>
        <w:autoSpaceDE/>
        <w:autoSpaceDN/>
        <w:ind w:left="1267"/>
        <w:contextualSpacing/>
        <w:jc w:val="both"/>
      </w:pPr>
    </w:p>
    <w:p w14:paraId="107900CE" w14:textId="1A31D54D" w:rsidR="00632E8E" w:rsidRPr="00632E8E" w:rsidRDefault="00632E8E" w:rsidP="00632E8E">
      <w:pPr>
        <w:widowControl/>
        <w:kinsoku w:val="0"/>
        <w:overflowPunct w:val="0"/>
        <w:adjustRightInd w:val="0"/>
        <w:rPr>
          <w:rFonts w:ascii="Times New Roman" w:eastAsiaTheme="minorHAnsi" w:hAnsi="Times New Roman" w:cs="Times New Roman"/>
          <w:sz w:val="20"/>
          <w:szCs w:val="20"/>
        </w:rPr>
      </w:pPr>
    </w:p>
    <w:p w14:paraId="4DB13FF0" w14:textId="5CD531DC" w:rsidR="00684B6B" w:rsidRPr="00684B6B" w:rsidRDefault="00684B6B" w:rsidP="00684B6B">
      <w:pPr>
        <w:widowControl/>
        <w:autoSpaceDE/>
        <w:autoSpaceDN/>
        <w:contextualSpacing/>
        <w:jc w:val="both"/>
      </w:pPr>
    </w:p>
    <w:p w14:paraId="05DB56B2" w14:textId="767C152B" w:rsidR="00684B6B" w:rsidRPr="00684B6B" w:rsidRDefault="00684B6B" w:rsidP="00684B6B">
      <w:pPr>
        <w:widowControl/>
        <w:autoSpaceDE/>
        <w:autoSpaceDN/>
        <w:ind w:left="1267"/>
        <w:contextualSpacing/>
        <w:jc w:val="both"/>
      </w:pPr>
      <w:r w:rsidRPr="00684B6B">
        <w:rPr>
          <w:noProof/>
        </w:rPr>
        <w:lastRenderedPageBreak/>
        <w:drawing>
          <wp:inline distT="0" distB="0" distL="0" distR="0" wp14:anchorId="0E649AEC" wp14:editId="622AD7ED">
            <wp:extent cx="609600" cy="595086"/>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3892" cy="599276"/>
                    </a:xfrm>
                    <a:prstGeom prst="rect">
                      <a:avLst/>
                    </a:prstGeom>
                    <a:noFill/>
                    <a:ln>
                      <a:noFill/>
                    </a:ln>
                  </pic:spPr>
                </pic:pic>
              </a:graphicData>
            </a:graphic>
          </wp:inline>
        </w:drawing>
      </w:r>
      <w:r>
        <w:t xml:space="preserve">  </w:t>
      </w:r>
      <w:r w:rsidRPr="00684B6B">
        <w:rPr>
          <w:noProof/>
        </w:rPr>
        <w:drawing>
          <wp:inline distT="0" distB="0" distL="0" distR="0" wp14:anchorId="1854BCCA" wp14:editId="3E639742">
            <wp:extent cx="1695450" cy="56515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5450" cy="565150"/>
                    </a:xfrm>
                    <a:prstGeom prst="rect">
                      <a:avLst/>
                    </a:prstGeom>
                    <a:noFill/>
                    <a:ln>
                      <a:noFill/>
                    </a:ln>
                  </pic:spPr>
                </pic:pic>
              </a:graphicData>
            </a:graphic>
          </wp:inline>
        </w:drawing>
      </w:r>
    </w:p>
    <w:p w14:paraId="6591C77E" w14:textId="4B8B5948" w:rsidR="00632E8E" w:rsidRDefault="00632E8E" w:rsidP="00684B6B">
      <w:pPr>
        <w:widowControl/>
        <w:autoSpaceDE/>
        <w:autoSpaceDN/>
        <w:ind w:left="1267"/>
        <w:contextualSpacing/>
        <w:jc w:val="both"/>
      </w:pPr>
    </w:p>
    <w:p w14:paraId="3E967624" w14:textId="77777777" w:rsidR="00632E8E" w:rsidRDefault="00632E8E" w:rsidP="00D51651">
      <w:pPr>
        <w:widowControl/>
        <w:autoSpaceDE/>
        <w:autoSpaceDN/>
        <w:contextualSpacing/>
        <w:jc w:val="both"/>
      </w:pPr>
    </w:p>
    <w:p w14:paraId="050674D8" w14:textId="4EF66032" w:rsidR="00632E8E" w:rsidRPr="00632E8E" w:rsidRDefault="00134F7F" w:rsidP="008E3760">
      <w:pPr>
        <w:widowControl/>
        <w:numPr>
          <w:ilvl w:val="0"/>
          <w:numId w:val="41"/>
        </w:numPr>
        <w:autoSpaceDE/>
        <w:autoSpaceDN/>
        <w:ind w:left="1267"/>
        <w:contextualSpacing/>
        <w:jc w:val="both"/>
      </w:pPr>
      <w:r w:rsidRPr="004153DC">
        <w:rPr>
          <w:b/>
          <w:bCs/>
        </w:rPr>
        <w:t>ASEAN Sustainable Leadership in Infra Prog</w:t>
      </w:r>
      <w:r w:rsidR="00444B13" w:rsidRPr="004153DC">
        <w:rPr>
          <w:b/>
          <w:bCs/>
        </w:rPr>
        <w:t>ra</w:t>
      </w:r>
      <w:r w:rsidRPr="004153DC">
        <w:rPr>
          <w:b/>
          <w:bCs/>
        </w:rPr>
        <w:t>m (ASLIP)–</w:t>
      </w:r>
      <w:r w:rsidR="006B1790">
        <w:t xml:space="preserve">a UK </w:t>
      </w:r>
      <w:r w:rsidR="00632E8E">
        <w:t>Treasury/</w:t>
      </w:r>
      <w:r w:rsidR="00632E8E" w:rsidRPr="00684B6B">
        <w:rPr>
          <w:i/>
          <w:iCs/>
        </w:rPr>
        <w:t xml:space="preserve"> Infrastructure and Projects Authority</w:t>
      </w:r>
      <w:r w:rsidR="006B1790">
        <w:t xml:space="preserve"> </w:t>
      </w:r>
      <w:r w:rsidR="00632E8E">
        <w:t>initiative</w:t>
      </w:r>
      <w:r w:rsidR="00684B6B" w:rsidRPr="00684B6B">
        <w:rPr>
          <w:rFonts w:ascii="Barlow-Regular" w:eastAsiaTheme="minorHAnsi" w:hAnsi="Barlow-Regular" w:cs="Barlow-Regular"/>
          <w:sz w:val="24"/>
          <w:szCs w:val="24"/>
        </w:rPr>
        <w:t xml:space="preserve"> targeting </w:t>
      </w:r>
      <w:r w:rsidR="00684B6B" w:rsidRPr="00684B6B">
        <w:t>Governments across the ASEAN region looking to drive economic recovery</w:t>
      </w:r>
      <w:r w:rsidR="00684B6B">
        <w:t xml:space="preserve"> </w:t>
      </w:r>
      <w:r w:rsidR="00684B6B" w:rsidRPr="00684B6B">
        <w:t>through the mobilisation of private capital and expertise to deliver, finance and manage</w:t>
      </w:r>
      <w:r w:rsidR="00684B6B">
        <w:t xml:space="preserve"> </w:t>
      </w:r>
      <w:r w:rsidR="00684B6B" w:rsidRPr="00684B6B">
        <w:t>sustainable infrastructure</w:t>
      </w:r>
      <w:r w:rsidR="00632E8E">
        <w:t xml:space="preserve">: </w:t>
      </w:r>
      <w:r w:rsidR="00632E8E" w:rsidRPr="00632E8E">
        <w:t xml:space="preserve">LTIIA’s executive director </w:t>
      </w:r>
      <w:proofErr w:type="gramStart"/>
      <w:r w:rsidR="00632E8E">
        <w:t>p</w:t>
      </w:r>
      <w:r w:rsidR="00444B13" w:rsidRPr="00134F7F">
        <w:t>r</w:t>
      </w:r>
      <w:r w:rsidR="00444B13">
        <w:t>esent</w:t>
      </w:r>
      <w:r w:rsidR="00632E8E">
        <w:t>ed</w:t>
      </w:r>
      <w:r w:rsidRPr="00134F7F">
        <w:t xml:space="preserve"> </w:t>
      </w:r>
      <w:r w:rsidR="00444B13">
        <w:t xml:space="preserve"> </w:t>
      </w:r>
      <w:r w:rsidRPr="00134F7F">
        <w:t>LTIIA</w:t>
      </w:r>
      <w:proofErr w:type="gramEnd"/>
      <w:r w:rsidR="00632E8E">
        <w:t xml:space="preserve"> &amp; hosted the</w:t>
      </w:r>
      <w:r w:rsidRPr="00134F7F">
        <w:t xml:space="preserve"> Sustainable PPPs webinar (27 Jan)</w:t>
      </w:r>
      <w:r w:rsidR="00632E8E">
        <w:t xml:space="preserve">. </w:t>
      </w:r>
      <w:r w:rsidR="00632E8E" w:rsidRPr="00632E8E">
        <w:t>A key objective of the course is to expose ASEAN member states to institutions</w:t>
      </w:r>
      <w:r w:rsidR="00632E8E">
        <w:t xml:space="preserve"> and actors</w:t>
      </w:r>
      <w:r w:rsidR="00632E8E" w:rsidRPr="00632E8E">
        <w:t xml:space="preserve"> such as </w:t>
      </w:r>
      <w:r w:rsidR="00632E8E">
        <w:t>LTIIA</w:t>
      </w:r>
      <w:r w:rsidR="00632E8E" w:rsidRPr="00632E8E">
        <w:t>. </w:t>
      </w:r>
    </w:p>
    <w:p w14:paraId="65AD6EA1" w14:textId="63BD48C0" w:rsidR="00134F7F" w:rsidRPr="00134F7F" w:rsidRDefault="00134F7F" w:rsidP="003A45E9">
      <w:pPr>
        <w:widowControl/>
        <w:autoSpaceDE/>
        <w:autoSpaceDN/>
        <w:ind w:left="1267"/>
        <w:contextualSpacing/>
        <w:jc w:val="both"/>
      </w:pPr>
    </w:p>
    <w:p w14:paraId="4394ED0F" w14:textId="77777777" w:rsidR="003A45E9" w:rsidRPr="00134F7F" w:rsidRDefault="003A45E9" w:rsidP="00D51651">
      <w:pPr>
        <w:widowControl/>
        <w:autoSpaceDE/>
        <w:autoSpaceDN/>
        <w:ind w:left="1267"/>
        <w:contextualSpacing/>
        <w:jc w:val="both"/>
      </w:pPr>
    </w:p>
    <w:p w14:paraId="00D87841" w14:textId="245149D4" w:rsidR="00134F7F" w:rsidRDefault="00134F7F" w:rsidP="00134F7F">
      <w:pPr>
        <w:widowControl/>
        <w:numPr>
          <w:ilvl w:val="0"/>
          <w:numId w:val="41"/>
        </w:numPr>
        <w:autoSpaceDE/>
        <w:autoSpaceDN/>
        <w:ind w:left="1267"/>
        <w:contextualSpacing/>
        <w:jc w:val="both"/>
      </w:pPr>
      <w:r w:rsidRPr="004153DC">
        <w:rPr>
          <w:b/>
          <w:bCs/>
        </w:rPr>
        <w:t xml:space="preserve">Presentation LTIIA </w:t>
      </w:r>
      <w:proofErr w:type="gramStart"/>
      <w:r w:rsidRPr="004153DC">
        <w:rPr>
          <w:b/>
          <w:bCs/>
        </w:rPr>
        <w:t>to  HEC</w:t>
      </w:r>
      <w:proofErr w:type="gramEnd"/>
      <w:r w:rsidR="006B1790" w:rsidRPr="004153DC">
        <w:rPr>
          <w:b/>
          <w:bCs/>
        </w:rPr>
        <w:t xml:space="preserve"> business school</w:t>
      </w:r>
      <w:r w:rsidRPr="004153DC">
        <w:rPr>
          <w:b/>
          <w:bCs/>
        </w:rPr>
        <w:t xml:space="preserve"> Alumni (Paris-14Feb</w:t>
      </w:r>
      <w:r w:rsidRPr="00134F7F">
        <w:t xml:space="preserve">); </w:t>
      </w:r>
    </w:p>
    <w:p w14:paraId="61E1FE51" w14:textId="6B04F53B" w:rsidR="00992136" w:rsidRDefault="00992136" w:rsidP="00992136">
      <w:pPr>
        <w:widowControl/>
        <w:autoSpaceDE/>
        <w:autoSpaceDN/>
        <w:ind w:left="1267"/>
        <w:contextualSpacing/>
        <w:jc w:val="both"/>
      </w:pPr>
      <w:r w:rsidRPr="00992136">
        <w:rPr>
          <w:noProof/>
        </w:rPr>
        <w:drawing>
          <wp:inline distT="0" distB="0" distL="0" distR="0" wp14:anchorId="10D628A3" wp14:editId="4EC6F4B5">
            <wp:extent cx="3514725" cy="2468143"/>
            <wp:effectExtent l="0" t="0" r="0" b="0"/>
            <wp:docPr id="866261998" name="Image 2" descr="Aucune description alternative pour cett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cune description alternative pour cett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31544" cy="2479954"/>
                    </a:xfrm>
                    <a:prstGeom prst="rect">
                      <a:avLst/>
                    </a:prstGeom>
                    <a:noFill/>
                    <a:ln>
                      <a:noFill/>
                    </a:ln>
                  </pic:spPr>
                </pic:pic>
              </a:graphicData>
            </a:graphic>
          </wp:inline>
        </w:drawing>
      </w:r>
    </w:p>
    <w:p w14:paraId="09830801" w14:textId="77777777" w:rsidR="00992136" w:rsidRDefault="00992136" w:rsidP="00992136">
      <w:pPr>
        <w:widowControl/>
        <w:autoSpaceDE/>
        <w:autoSpaceDN/>
        <w:ind w:left="1267"/>
        <w:contextualSpacing/>
        <w:jc w:val="both"/>
      </w:pPr>
    </w:p>
    <w:p w14:paraId="2B284542" w14:textId="3497A415" w:rsidR="00992136" w:rsidRDefault="00992136" w:rsidP="00134F7F">
      <w:pPr>
        <w:widowControl/>
        <w:numPr>
          <w:ilvl w:val="0"/>
          <w:numId w:val="41"/>
        </w:numPr>
        <w:autoSpaceDE/>
        <w:autoSpaceDN/>
        <w:ind w:left="1267"/>
        <w:contextualSpacing/>
        <w:jc w:val="both"/>
        <w:rPr>
          <w:b/>
          <w:bCs/>
        </w:rPr>
      </w:pPr>
      <w:r w:rsidRPr="004153DC">
        <w:rPr>
          <w:b/>
          <w:bCs/>
        </w:rPr>
        <w:t xml:space="preserve">Berlin- PEI </w:t>
      </w:r>
      <w:proofErr w:type="spellStart"/>
      <w:r w:rsidRPr="004153DC">
        <w:rPr>
          <w:b/>
          <w:bCs/>
        </w:rPr>
        <w:t>GLobal</w:t>
      </w:r>
      <w:proofErr w:type="spellEnd"/>
      <w:r w:rsidRPr="004153DC">
        <w:rPr>
          <w:b/>
          <w:bCs/>
        </w:rPr>
        <w:t xml:space="preserve"> Infrastructure summit</w:t>
      </w:r>
      <w:r w:rsidR="004153DC" w:rsidRPr="004153DC">
        <w:rPr>
          <w:b/>
          <w:bCs/>
        </w:rPr>
        <w:t xml:space="preserve"> (20-23 March)</w:t>
      </w:r>
    </w:p>
    <w:p w14:paraId="5C56387C" w14:textId="77777777" w:rsidR="004153DC" w:rsidRPr="004153DC" w:rsidRDefault="004153DC" w:rsidP="00134F7F">
      <w:pPr>
        <w:widowControl/>
        <w:numPr>
          <w:ilvl w:val="0"/>
          <w:numId w:val="41"/>
        </w:numPr>
        <w:autoSpaceDE/>
        <w:autoSpaceDN/>
        <w:ind w:left="1267"/>
        <w:contextualSpacing/>
        <w:jc w:val="both"/>
        <w:rPr>
          <w:b/>
          <w:bCs/>
        </w:rPr>
      </w:pPr>
    </w:p>
    <w:p w14:paraId="1BCD7FFB" w14:textId="535871F0" w:rsidR="003A45E9" w:rsidRDefault="003A45E9" w:rsidP="003A45E9">
      <w:pPr>
        <w:widowControl/>
        <w:autoSpaceDE/>
        <w:autoSpaceDN/>
        <w:ind w:left="1267"/>
        <w:contextualSpacing/>
        <w:jc w:val="both"/>
        <w:rPr>
          <w:lang w:val="de-DE"/>
        </w:rPr>
      </w:pPr>
      <w:r w:rsidRPr="003A45E9">
        <w:rPr>
          <w:noProof/>
        </w:rPr>
        <w:drawing>
          <wp:inline distT="0" distB="0" distL="0" distR="0" wp14:anchorId="05D165A4" wp14:editId="6A17CCB2">
            <wp:extent cx="3400425" cy="1776591"/>
            <wp:effectExtent l="0" t="0" r="0" b="0"/>
            <wp:docPr id="454912940" name="Image 3" descr="Aucune description alternative pour cett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ucune description alternative pour cette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1520" cy="1787612"/>
                    </a:xfrm>
                    <a:prstGeom prst="rect">
                      <a:avLst/>
                    </a:prstGeom>
                    <a:noFill/>
                    <a:ln>
                      <a:noFill/>
                    </a:ln>
                  </pic:spPr>
                </pic:pic>
              </a:graphicData>
            </a:graphic>
          </wp:inline>
        </w:drawing>
      </w:r>
    </w:p>
    <w:p w14:paraId="0B8A03B3" w14:textId="37AFB068" w:rsidR="00134F7F" w:rsidRDefault="00134F7F" w:rsidP="00992136">
      <w:pPr>
        <w:widowControl/>
        <w:autoSpaceDE/>
        <w:autoSpaceDN/>
        <w:ind w:left="1267"/>
        <w:contextualSpacing/>
        <w:jc w:val="both"/>
        <w:rPr>
          <w:lang w:val="de-DE"/>
        </w:rPr>
      </w:pPr>
    </w:p>
    <w:p w14:paraId="01DAB426" w14:textId="28E0753F" w:rsidR="00992136" w:rsidRDefault="00992136" w:rsidP="00992136">
      <w:pPr>
        <w:widowControl/>
        <w:autoSpaceDE/>
        <w:autoSpaceDN/>
        <w:ind w:left="1267"/>
        <w:contextualSpacing/>
        <w:jc w:val="both"/>
      </w:pPr>
      <w:r w:rsidRPr="00992136">
        <w:t xml:space="preserve">LTIIA </w:t>
      </w:r>
      <w:proofErr w:type="spellStart"/>
      <w:r w:rsidRPr="00992136">
        <w:t>Exec.Director</w:t>
      </w:r>
      <w:proofErr w:type="spellEnd"/>
      <w:r w:rsidR="004153DC">
        <w:t xml:space="preserve"> </w:t>
      </w:r>
      <w:proofErr w:type="spellStart"/>
      <w:r w:rsidR="004153DC">
        <w:t>F.Bergere</w:t>
      </w:r>
      <w:proofErr w:type="spellEnd"/>
      <w:r w:rsidR="004153DC">
        <w:t xml:space="preserve"> </w:t>
      </w:r>
      <w:r w:rsidRPr="00992136">
        <w:t>debat</w:t>
      </w:r>
      <w:r w:rsidR="004153DC">
        <w:t>ed</w:t>
      </w:r>
      <w:r w:rsidRPr="00992136">
        <w:t xml:space="preserve">  the value of </w:t>
      </w:r>
      <w:hyperlink r:id="rId16" w:history="1">
        <w:r w:rsidRPr="003A45E9">
          <w:rPr>
            <w:rStyle w:val="Lienhypertexte"/>
            <w:color w:val="auto"/>
            <w:u w:val="none"/>
          </w:rPr>
          <w:t>ESG</w:t>
        </w:r>
      </w:hyperlink>
      <w:r w:rsidRPr="003A45E9">
        <w:t> data for </w:t>
      </w:r>
      <w:hyperlink r:id="rId17" w:history="1">
        <w:r w:rsidRPr="003A45E9">
          <w:rPr>
            <w:rStyle w:val="Lienhypertexte"/>
            <w:color w:val="auto"/>
            <w:u w:val="none"/>
          </w:rPr>
          <w:t>sustainability</w:t>
        </w:r>
      </w:hyperlink>
      <w:r w:rsidRPr="00992136">
        <w:t> in Infrastructure at Berlin Global Summit</w:t>
      </w:r>
      <w:r w:rsidR="004153DC">
        <w:t xml:space="preserve"> and engaged with multiple infrastructure actors.</w:t>
      </w:r>
    </w:p>
    <w:p w14:paraId="690DFCDD" w14:textId="544DEBBA" w:rsidR="003A45E9" w:rsidRPr="00992136" w:rsidRDefault="003A45E9" w:rsidP="00992136">
      <w:pPr>
        <w:widowControl/>
        <w:autoSpaceDE/>
        <w:autoSpaceDN/>
        <w:ind w:left="1267"/>
        <w:contextualSpacing/>
        <w:jc w:val="both"/>
      </w:pPr>
      <w:r>
        <w:rPr>
          <w:noProof/>
        </w:rPr>
        <w:lastRenderedPageBreak/>
        <w:drawing>
          <wp:inline distT="0" distB="0" distL="0" distR="0" wp14:anchorId="30D8F9F1" wp14:editId="13879AE4">
            <wp:extent cx="3950335" cy="2639695"/>
            <wp:effectExtent l="0" t="0" r="0" b="0"/>
            <wp:docPr id="143183611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50335" cy="2639695"/>
                    </a:xfrm>
                    <a:prstGeom prst="rect">
                      <a:avLst/>
                    </a:prstGeom>
                    <a:noFill/>
                  </pic:spPr>
                </pic:pic>
              </a:graphicData>
            </a:graphic>
          </wp:inline>
        </w:drawing>
      </w:r>
    </w:p>
    <w:p w14:paraId="5119C251" w14:textId="77777777" w:rsidR="003A45E9" w:rsidRDefault="003A45E9" w:rsidP="00134F7F">
      <w:pPr>
        <w:widowControl/>
        <w:autoSpaceDE/>
        <w:autoSpaceDN/>
        <w:spacing w:before="6"/>
        <w:jc w:val="both"/>
        <w:rPr>
          <w:b/>
          <w:bCs/>
          <w:color w:val="FFAA00"/>
          <w:sz w:val="32"/>
          <w:szCs w:val="32"/>
        </w:rPr>
      </w:pPr>
    </w:p>
    <w:p w14:paraId="17B9428D" w14:textId="6CABEC01" w:rsidR="003A45E9" w:rsidRPr="004153DC" w:rsidRDefault="004153DC" w:rsidP="004153DC">
      <w:pPr>
        <w:pStyle w:val="Paragraphedeliste"/>
        <w:widowControl/>
        <w:numPr>
          <w:ilvl w:val="0"/>
          <w:numId w:val="49"/>
        </w:numPr>
        <w:autoSpaceDE/>
        <w:autoSpaceDN/>
        <w:spacing w:before="6"/>
        <w:jc w:val="both"/>
        <w:rPr>
          <w:b/>
          <w:bCs/>
        </w:rPr>
      </w:pPr>
      <w:r w:rsidRPr="004153DC">
        <w:rPr>
          <w:b/>
          <w:bCs/>
        </w:rPr>
        <w:t>Future-</w:t>
      </w:r>
      <w:proofErr w:type="gramStart"/>
      <w:r w:rsidRPr="004153DC">
        <w:rPr>
          <w:b/>
          <w:bCs/>
        </w:rPr>
        <w:t>proof  Infrastructure</w:t>
      </w:r>
      <w:proofErr w:type="gramEnd"/>
      <w:r w:rsidRPr="004153DC">
        <w:rPr>
          <w:b/>
          <w:bCs/>
        </w:rPr>
        <w:t xml:space="preserve"> congress by GIB</w:t>
      </w:r>
      <w:r w:rsidR="001667C3">
        <w:rPr>
          <w:b/>
          <w:bCs/>
        </w:rPr>
        <w:t xml:space="preserve"> (28 March)</w:t>
      </w:r>
    </w:p>
    <w:p w14:paraId="31C7334E" w14:textId="77777777" w:rsidR="00B4400B" w:rsidRDefault="004153DC" w:rsidP="004153DC">
      <w:pPr>
        <w:pStyle w:val="Paragraphedeliste"/>
        <w:widowControl/>
        <w:autoSpaceDE/>
        <w:autoSpaceDN/>
        <w:spacing w:before="6"/>
        <w:ind w:left="720" w:firstLine="0"/>
        <w:jc w:val="both"/>
      </w:pPr>
      <w:r w:rsidRPr="004153DC">
        <w:t xml:space="preserve">LTIIA took </w:t>
      </w:r>
      <w:proofErr w:type="gramStart"/>
      <w:r w:rsidRPr="004153DC">
        <w:t>part  along</w:t>
      </w:r>
      <w:proofErr w:type="gramEnd"/>
      <w:r w:rsidRPr="004153DC">
        <w:t xml:space="preserve"> with  D20-LTIC and WAPPP to a debate on PPP and blended finance</w:t>
      </w:r>
    </w:p>
    <w:p w14:paraId="4A38903E" w14:textId="53C14D5E" w:rsidR="004153DC" w:rsidRPr="001667C3" w:rsidRDefault="00B4400B" w:rsidP="00B4400B">
      <w:pPr>
        <w:pStyle w:val="Paragraphedeliste"/>
        <w:widowControl/>
        <w:numPr>
          <w:ilvl w:val="0"/>
          <w:numId w:val="49"/>
        </w:numPr>
        <w:autoSpaceDE/>
        <w:autoSpaceDN/>
        <w:spacing w:before="6"/>
        <w:jc w:val="both"/>
        <w:rPr>
          <w:b/>
          <w:bCs/>
        </w:rPr>
      </w:pPr>
      <w:r w:rsidRPr="001667C3">
        <w:rPr>
          <w:b/>
          <w:bCs/>
        </w:rPr>
        <w:t xml:space="preserve">Joint </w:t>
      </w:r>
      <w:r w:rsidRPr="001667C3">
        <w:rPr>
          <w:b/>
          <w:bCs/>
        </w:rPr>
        <w:t xml:space="preserve">LTIIA &amp; D20-LTIC </w:t>
      </w:r>
      <w:proofErr w:type="gramStart"/>
      <w:r w:rsidRPr="001667C3">
        <w:rPr>
          <w:b/>
          <w:bCs/>
        </w:rPr>
        <w:t>webinar  on</w:t>
      </w:r>
      <w:proofErr w:type="gramEnd"/>
      <w:r w:rsidRPr="001667C3">
        <w:rPr>
          <w:b/>
          <w:bCs/>
        </w:rPr>
        <w:t xml:space="preserve"> FAST-Infra with GIB for our members on May 30th</w:t>
      </w:r>
    </w:p>
    <w:p w14:paraId="1140CD94" w14:textId="77777777" w:rsidR="004153DC" w:rsidRDefault="004153DC" w:rsidP="004153DC">
      <w:pPr>
        <w:pStyle w:val="Paragraphedeliste"/>
        <w:spacing w:before="6"/>
        <w:ind w:left="720" w:firstLine="0"/>
        <w:rPr>
          <w:b/>
          <w:bCs/>
        </w:rPr>
      </w:pPr>
    </w:p>
    <w:p w14:paraId="382733B7" w14:textId="77777777" w:rsidR="001667C3" w:rsidRDefault="004153DC" w:rsidP="001667C3">
      <w:pPr>
        <w:pStyle w:val="Paragraphedeliste"/>
        <w:spacing w:before="6"/>
        <w:ind w:left="1440" w:firstLine="0"/>
      </w:pPr>
      <w:r w:rsidRPr="001667C3">
        <w:t xml:space="preserve">LTIIA </w:t>
      </w:r>
      <w:proofErr w:type="gramStart"/>
      <w:r w:rsidRPr="001667C3">
        <w:t>also  participated</w:t>
      </w:r>
      <w:proofErr w:type="gramEnd"/>
      <w:r w:rsidRPr="001667C3">
        <w:t xml:space="preserve"> in</w:t>
      </w:r>
      <w:r w:rsidR="001667C3">
        <w:t>:</w:t>
      </w:r>
    </w:p>
    <w:p w14:paraId="47B4776E" w14:textId="79E73534" w:rsidR="00B4400B" w:rsidRPr="00B4400B" w:rsidRDefault="004153DC" w:rsidP="001667C3">
      <w:pPr>
        <w:pStyle w:val="Paragraphedeliste"/>
        <w:numPr>
          <w:ilvl w:val="0"/>
          <w:numId w:val="50"/>
        </w:numPr>
        <w:spacing w:before="6"/>
      </w:pPr>
      <w:r w:rsidRPr="001667C3">
        <w:rPr>
          <w:b/>
          <w:bCs/>
        </w:rPr>
        <w:t>Finance in Common Exec Com. Mtgs</w:t>
      </w:r>
      <w:r w:rsidR="00B4400B" w:rsidRPr="001667C3">
        <w:rPr>
          <w:b/>
          <w:bCs/>
        </w:rPr>
        <w:t>,</w:t>
      </w:r>
    </w:p>
    <w:p w14:paraId="0C107AFE" w14:textId="295B259D" w:rsidR="00B4400B" w:rsidRPr="00B4400B" w:rsidRDefault="001667C3" w:rsidP="004153DC">
      <w:pPr>
        <w:pStyle w:val="Paragraphedeliste"/>
        <w:numPr>
          <w:ilvl w:val="0"/>
          <w:numId w:val="50"/>
        </w:numPr>
        <w:spacing w:before="6"/>
      </w:pPr>
      <w:r w:rsidRPr="001667C3">
        <w:rPr>
          <w:b/>
          <w:bCs/>
        </w:rPr>
        <w:t xml:space="preserve">preparation </w:t>
      </w:r>
      <w:proofErr w:type="gramStart"/>
      <w:r w:rsidRPr="001667C3">
        <w:rPr>
          <w:b/>
          <w:bCs/>
        </w:rPr>
        <w:t>working  groups</w:t>
      </w:r>
      <w:proofErr w:type="gramEnd"/>
      <w:r>
        <w:rPr>
          <w:b/>
          <w:bCs/>
        </w:rPr>
        <w:t xml:space="preserve"> for</w:t>
      </w:r>
      <w:r w:rsidR="004153DC" w:rsidRPr="004153DC">
        <w:rPr>
          <w:b/>
          <w:bCs/>
        </w:rPr>
        <w:t xml:space="preserve"> </w:t>
      </w:r>
      <w:r w:rsidR="00B4400B">
        <w:rPr>
          <w:b/>
          <w:bCs/>
        </w:rPr>
        <w:t>the</w:t>
      </w:r>
      <w:r w:rsidR="004153DC" w:rsidRPr="004153DC">
        <w:rPr>
          <w:b/>
          <w:bCs/>
        </w:rPr>
        <w:t xml:space="preserve"> New Global Financing Pact Summit  (to be held on June 22-23</w:t>
      </w:r>
      <w:r w:rsidR="004153DC" w:rsidRPr="004153DC">
        <w:rPr>
          <w:b/>
          <w:bCs/>
          <w:vertAlign w:val="superscript"/>
        </w:rPr>
        <w:t>rd</w:t>
      </w:r>
      <w:r w:rsidR="004153DC" w:rsidRPr="004153DC">
        <w:rPr>
          <w:b/>
          <w:bCs/>
        </w:rPr>
        <w:t>)</w:t>
      </w:r>
      <w:r w:rsidR="004153DC">
        <w:rPr>
          <w:b/>
          <w:bCs/>
        </w:rPr>
        <w:t>,</w:t>
      </w:r>
    </w:p>
    <w:p w14:paraId="519E65F2" w14:textId="23DDB90A" w:rsidR="004153DC" w:rsidRPr="004153DC" w:rsidRDefault="004153DC" w:rsidP="004153DC">
      <w:pPr>
        <w:pStyle w:val="Paragraphedeliste"/>
        <w:numPr>
          <w:ilvl w:val="0"/>
          <w:numId w:val="50"/>
        </w:numPr>
        <w:spacing w:before="6"/>
      </w:pPr>
      <w:r>
        <w:rPr>
          <w:b/>
          <w:bCs/>
        </w:rPr>
        <w:t xml:space="preserve"> as well as meetings organized at OECD on the FAST-Infra and Blue Dot Network (BDN) initiatives for sustainable infrastructure.</w:t>
      </w:r>
    </w:p>
    <w:p w14:paraId="5B90807F" w14:textId="77777777" w:rsidR="004153DC" w:rsidRPr="004153DC" w:rsidRDefault="004153DC" w:rsidP="004153DC">
      <w:pPr>
        <w:pStyle w:val="Paragraphedeliste"/>
        <w:widowControl/>
        <w:autoSpaceDE/>
        <w:autoSpaceDN/>
        <w:spacing w:before="6"/>
        <w:ind w:left="720" w:firstLine="0"/>
        <w:jc w:val="both"/>
      </w:pPr>
    </w:p>
    <w:p w14:paraId="21BC27D2" w14:textId="77777777" w:rsidR="003A45E9" w:rsidRDefault="003A45E9" w:rsidP="00134F7F">
      <w:pPr>
        <w:widowControl/>
        <w:autoSpaceDE/>
        <w:autoSpaceDN/>
        <w:spacing w:before="6"/>
        <w:jc w:val="both"/>
        <w:rPr>
          <w:b/>
          <w:bCs/>
          <w:color w:val="FFAA00"/>
          <w:sz w:val="32"/>
          <w:szCs w:val="32"/>
        </w:rPr>
      </w:pPr>
    </w:p>
    <w:p w14:paraId="08DDDAB4" w14:textId="77777777" w:rsidR="003A45E9" w:rsidRDefault="003A45E9" w:rsidP="00134F7F">
      <w:pPr>
        <w:widowControl/>
        <w:autoSpaceDE/>
        <w:autoSpaceDN/>
        <w:spacing w:before="6"/>
        <w:jc w:val="both"/>
        <w:rPr>
          <w:b/>
          <w:bCs/>
          <w:color w:val="FFAA00"/>
          <w:sz w:val="32"/>
          <w:szCs w:val="32"/>
        </w:rPr>
      </w:pPr>
    </w:p>
    <w:p w14:paraId="48BC9257" w14:textId="4A506274" w:rsidR="00134F7F" w:rsidRPr="00134F7F" w:rsidRDefault="00134F7F" w:rsidP="00134F7F">
      <w:pPr>
        <w:widowControl/>
        <w:autoSpaceDE/>
        <w:autoSpaceDN/>
        <w:spacing w:before="6"/>
        <w:jc w:val="both"/>
        <w:rPr>
          <w:rFonts w:ascii="Times New Roman" w:eastAsia="Times New Roman" w:hAnsi="Times New Roman" w:cs="Times New Roman"/>
          <w:color w:val="FFC000"/>
          <w:sz w:val="24"/>
          <w:szCs w:val="24"/>
          <w:lang w:eastAsia="en-GB"/>
        </w:rPr>
      </w:pPr>
      <w:r w:rsidRPr="008B0ED8">
        <w:rPr>
          <w:b/>
          <w:bCs/>
          <w:color w:val="FFAA00"/>
          <w:sz w:val="32"/>
          <w:szCs w:val="32"/>
        </w:rPr>
        <w:t>Organized events</w:t>
      </w:r>
      <w:r w:rsidRPr="008B0ED8">
        <w:rPr>
          <w:rFonts w:cstheme="minorBidi"/>
          <w:color w:val="FFC000"/>
          <w:kern w:val="24"/>
          <w:sz w:val="40"/>
          <w:szCs w:val="40"/>
          <w:lang w:eastAsia="en-GB"/>
        </w:rPr>
        <w:t>:</w:t>
      </w:r>
    </w:p>
    <w:p w14:paraId="0546EE4F" w14:textId="1B462C97" w:rsidR="00134F7F" w:rsidRPr="00992136" w:rsidRDefault="00134F7F" w:rsidP="00134F7F">
      <w:pPr>
        <w:widowControl/>
        <w:numPr>
          <w:ilvl w:val="0"/>
          <w:numId w:val="42"/>
        </w:numPr>
        <w:autoSpaceDE/>
        <w:autoSpaceDN/>
        <w:ind w:left="1267"/>
        <w:contextualSpacing/>
        <w:jc w:val="both"/>
        <w:rPr>
          <w:rFonts w:ascii="Times New Roman" w:eastAsia="Times New Roman" w:hAnsi="Times New Roman" w:cs="Times New Roman"/>
          <w:sz w:val="28"/>
          <w:szCs w:val="28"/>
          <w:lang w:eastAsia="en-GB"/>
        </w:rPr>
      </w:pPr>
      <w:r w:rsidRPr="00992136">
        <w:rPr>
          <w:rFonts w:cstheme="minorBidi"/>
          <w:color w:val="000000" w:themeColor="text1"/>
          <w:kern w:val="24"/>
          <w:sz w:val="28"/>
          <w:szCs w:val="28"/>
          <w:lang w:eastAsia="en-GB"/>
        </w:rPr>
        <w:t> </w:t>
      </w:r>
      <w:r w:rsidRPr="00992136">
        <w:rPr>
          <w:rFonts w:cstheme="minorBidi"/>
          <w:color w:val="000000"/>
          <w:kern w:val="24"/>
          <w:sz w:val="28"/>
          <w:szCs w:val="28"/>
          <w:lang w:eastAsia="en-GB"/>
        </w:rPr>
        <w:t xml:space="preserve">LTIIA event </w:t>
      </w:r>
      <w:proofErr w:type="gramStart"/>
      <w:r w:rsidRPr="00992136">
        <w:rPr>
          <w:rFonts w:cstheme="minorBidi"/>
          <w:color w:val="000000"/>
          <w:kern w:val="24"/>
          <w:sz w:val="28"/>
          <w:szCs w:val="28"/>
          <w:lang w:eastAsia="en-GB"/>
        </w:rPr>
        <w:t>at  LBP</w:t>
      </w:r>
      <w:proofErr w:type="gramEnd"/>
      <w:r w:rsidRPr="00992136">
        <w:rPr>
          <w:rFonts w:cstheme="minorBidi"/>
          <w:color w:val="000000"/>
          <w:kern w:val="24"/>
          <w:sz w:val="28"/>
          <w:szCs w:val="28"/>
          <w:lang w:eastAsia="en-GB"/>
        </w:rPr>
        <w:t xml:space="preserve"> AM with  AMF (Paris-6 </w:t>
      </w:r>
      <w:r w:rsidR="00992136">
        <w:rPr>
          <w:rFonts w:cstheme="minorBidi"/>
          <w:color w:val="000000"/>
          <w:kern w:val="24"/>
          <w:sz w:val="28"/>
          <w:szCs w:val="28"/>
          <w:lang w:eastAsia="en-GB"/>
        </w:rPr>
        <w:t>F</w:t>
      </w:r>
      <w:r w:rsidRPr="00992136">
        <w:rPr>
          <w:rFonts w:cstheme="minorBidi"/>
          <w:color w:val="000000"/>
          <w:kern w:val="24"/>
          <w:sz w:val="28"/>
          <w:szCs w:val="28"/>
          <w:lang w:eastAsia="en-GB"/>
        </w:rPr>
        <w:t>eb)</w:t>
      </w:r>
    </w:p>
    <w:p w14:paraId="094EF0FF" w14:textId="77777777" w:rsidR="00134F7F" w:rsidRDefault="00134F7F" w:rsidP="00134F7F">
      <w:pPr>
        <w:pStyle w:val="Corpsdetexte"/>
        <w:spacing w:line="360" w:lineRule="auto"/>
        <w:ind w:left="548" w:right="748"/>
        <w:jc w:val="both"/>
      </w:pPr>
    </w:p>
    <w:p w14:paraId="60B7F9EA" w14:textId="2DD746C4" w:rsidR="00134F7F" w:rsidRPr="00670E63" w:rsidRDefault="008B0ED8" w:rsidP="00D51651">
      <w:pPr>
        <w:ind w:left="720"/>
        <w:jc w:val="both"/>
        <w:rPr>
          <w:sz w:val="24"/>
          <w:szCs w:val="24"/>
        </w:rPr>
      </w:pPr>
      <w:r w:rsidRPr="00670E63">
        <w:rPr>
          <w:sz w:val="24"/>
          <w:szCs w:val="24"/>
        </w:rPr>
        <w:t>Paris-based members of LTIIA met at LBP AM headquarters to hear from AMF (French Financial authority) about </w:t>
      </w:r>
      <w:hyperlink r:id="rId19" w:history="1">
        <w:r w:rsidRPr="00670E63">
          <w:rPr>
            <w:sz w:val="24"/>
            <w:szCs w:val="24"/>
          </w:rPr>
          <w:t>SFDR</w:t>
        </w:r>
      </w:hyperlink>
      <w:r w:rsidRPr="00670E63">
        <w:rPr>
          <w:sz w:val="24"/>
          <w:szCs w:val="24"/>
        </w:rPr>
        <w:t> regulation (Art 8 &amp; 9) and implications for </w:t>
      </w:r>
      <w:hyperlink r:id="rId20" w:history="1">
        <w:r w:rsidRPr="00670E63">
          <w:rPr>
            <w:sz w:val="24"/>
            <w:szCs w:val="24"/>
          </w:rPr>
          <w:t>infrastructure</w:t>
        </w:r>
      </w:hyperlink>
      <w:r w:rsidRPr="00670E63">
        <w:rPr>
          <w:sz w:val="24"/>
          <w:szCs w:val="24"/>
        </w:rPr>
        <w:t> investors. Thanks to </w:t>
      </w:r>
      <w:proofErr w:type="spellStart"/>
      <w:r w:rsidRPr="00670E63">
        <w:rPr>
          <w:sz w:val="24"/>
          <w:szCs w:val="24"/>
        </w:rPr>
        <w:fldChar w:fldCharType="begin"/>
      </w:r>
      <w:r w:rsidRPr="00670E63">
        <w:rPr>
          <w:sz w:val="24"/>
          <w:szCs w:val="24"/>
        </w:rPr>
        <w:instrText>HYPERLINK "https://www.linkedin.com/in/ACoAAAIJDJIBEK43pwUjmRJHVF1-Oxiw0Zz91Rs"</w:instrText>
      </w:r>
      <w:r w:rsidRPr="00670E63">
        <w:rPr>
          <w:sz w:val="24"/>
          <w:szCs w:val="24"/>
        </w:rPr>
      </w:r>
      <w:r w:rsidRPr="00670E63">
        <w:rPr>
          <w:sz w:val="24"/>
          <w:szCs w:val="24"/>
        </w:rPr>
        <w:fldChar w:fldCharType="separate"/>
      </w:r>
      <w:r w:rsidRPr="00670E63">
        <w:rPr>
          <w:sz w:val="24"/>
          <w:szCs w:val="24"/>
        </w:rPr>
        <w:t>Bérénice</w:t>
      </w:r>
      <w:proofErr w:type="spellEnd"/>
      <w:r w:rsidRPr="00670E63">
        <w:rPr>
          <w:sz w:val="24"/>
          <w:szCs w:val="24"/>
        </w:rPr>
        <w:t xml:space="preserve"> </w:t>
      </w:r>
      <w:proofErr w:type="spellStart"/>
      <w:r w:rsidRPr="00670E63">
        <w:rPr>
          <w:sz w:val="24"/>
          <w:szCs w:val="24"/>
        </w:rPr>
        <w:t>Arbona</w:t>
      </w:r>
      <w:proofErr w:type="spellEnd"/>
      <w:r w:rsidRPr="00670E63">
        <w:rPr>
          <w:sz w:val="24"/>
          <w:szCs w:val="24"/>
        </w:rPr>
        <w:fldChar w:fldCharType="end"/>
      </w:r>
      <w:r w:rsidRPr="00670E63">
        <w:rPr>
          <w:sz w:val="24"/>
          <w:szCs w:val="24"/>
        </w:rPr>
        <w:t> and her team</w:t>
      </w:r>
      <w:r w:rsidR="00DE1236" w:rsidRPr="00670E63">
        <w:rPr>
          <w:sz w:val="24"/>
          <w:szCs w:val="24"/>
        </w:rPr>
        <w:t xml:space="preserve"> at LBP AM</w:t>
      </w:r>
      <w:r w:rsidRPr="00670E63">
        <w:rPr>
          <w:sz w:val="24"/>
          <w:szCs w:val="24"/>
        </w:rPr>
        <w:t xml:space="preserve"> for hosting the </w:t>
      </w:r>
      <w:proofErr w:type="gramStart"/>
      <w:r w:rsidRPr="00670E63">
        <w:rPr>
          <w:sz w:val="24"/>
          <w:szCs w:val="24"/>
        </w:rPr>
        <w:t>event</w:t>
      </w:r>
      <w:proofErr w:type="gramEnd"/>
    </w:p>
    <w:p w14:paraId="5A263503" w14:textId="272A03D6" w:rsidR="004735A3" w:rsidRDefault="00134F7F" w:rsidP="004735A3">
      <w:pPr>
        <w:ind w:firstLine="720"/>
        <w:jc w:val="both"/>
        <w:rPr>
          <w:sz w:val="28"/>
          <w:szCs w:val="28"/>
        </w:rPr>
      </w:pPr>
      <w:r>
        <w:rPr>
          <w:noProof/>
        </w:rPr>
        <w:lastRenderedPageBreak/>
        <w:drawing>
          <wp:inline distT="0" distB="0" distL="0" distR="0" wp14:anchorId="11E1F16D" wp14:editId="3A21C719">
            <wp:extent cx="4143375" cy="2330649"/>
            <wp:effectExtent l="0" t="0" r="0" b="0"/>
            <wp:docPr id="2" name="Image 1" descr="Une image contenant intérieur, personne, groupe, salle de conférence&#10;&#10;Description générée automatiquement">
              <a:extLst xmlns:a="http://schemas.openxmlformats.org/drawingml/2006/main">
                <a:ext uri="{FF2B5EF4-FFF2-40B4-BE49-F238E27FC236}">
                  <a16:creationId xmlns:a16="http://schemas.microsoft.com/office/drawing/2014/main" id="{6C9073C9-E1AC-ADD0-58D1-054194ACAD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Une image contenant intérieur, personne, groupe, salle de conférence&#10;&#10;Description générée automatiquement">
                      <a:extLst>
                        <a:ext uri="{FF2B5EF4-FFF2-40B4-BE49-F238E27FC236}">
                          <a16:creationId xmlns:a16="http://schemas.microsoft.com/office/drawing/2014/main" id="{6C9073C9-E1AC-ADD0-58D1-054194ACADAC}"/>
                        </a:ext>
                      </a:extLst>
                    </pic:cNvPr>
                    <pic:cNvPicPr>
                      <a:picLocks noChangeAspect="1"/>
                    </pic:cNvPicPr>
                  </pic:nvPicPr>
                  <pic:blipFill>
                    <a:blip r:embed="rId21"/>
                    <a:stretch>
                      <a:fillRect/>
                    </a:stretch>
                  </pic:blipFill>
                  <pic:spPr>
                    <a:xfrm>
                      <a:off x="0" y="0"/>
                      <a:ext cx="4161060" cy="2340597"/>
                    </a:xfrm>
                    <a:prstGeom prst="rect">
                      <a:avLst/>
                    </a:prstGeom>
                  </pic:spPr>
                </pic:pic>
              </a:graphicData>
            </a:graphic>
          </wp:inline>
        </w:drawing>
      </w:r>
    </w:p>
    <w:p w14:paraId="7430A9CE" w14:textId="77777777" w:rsidR="004735A3" w:rsidRPr="004735A3" w:rsidRDefault="004735A3" w:rsidP="004735A3">
      <w:pPr>
        <w:ind w:firstLine="720"/>
        <w:jc w:val="both"/>
        <w:rPr>
          <w:sz w:val="28"/>
          <w:szCs w:val="28"/>
        </w:rPr>
      </w:pPr>
    </w:p>
    <w:p w14:paraId="0C34C442" w14:textId="42AD5C63" w:rsidR="004735A3" w:rsidRDefault="004735A3" w:rsidP="004735A3">
      <w:pPr>
        <w:ind w:firstLine="720"/>
        <w:rPr>
          <w:i/>
          <w:iCs/>
          <w:sz w:val="24"/>
          <w:szCs w:val="24"/>
        </w:rPr>
      </w:pPr>
      <w:r w:rsidRPr="006D738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DE1236">
        <w:rPr>
          <w:noProof/>
        </w:rPr>
        <w:drawing>
          <wp:inline distT="0" distB="0" distL="0" distR="0" wp14:anchorId="5AEA39E0" wp14:editId="7E13DB32">
            <wp:extent cx="2571750" cy="192894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87045" cy="1940417"/>
                    </a:xfrm>
                    <a:prstGeom prst="rect">
                      <a:avLst/>
                    </a:prstGeom>
                    <a:noFill/>
                    <a:ln>
                      <a:noFill/>
                    </a:ln>
                  </pic:spPr>
                </pic:pic>
              </a:graphicData>
            </a:graphic>
          </wp:inline>
        </w:drawing>
      </w:r>
      <w:r>
        <w:rPr>
          <w:i/>
          <w:iCs/>
          <w:noProof/>
          <w:sz w:val="24"/>
          <w:szCs w:val="24"/>
        </w:rPr>
        <w:tab/>
      </w:r>
      <w:r w:rsidR="00DE1236">
        <w:rPr>
          <w:noProof/>
        </w:rPr>
        <w:drawing>
          <wp:inline distT="0" distB="0" distL="0" distR="0" wp14:anchorId="0FBE0C26" wp14:editId="712A725E">
            <wp:extent cx="2943225" cy="1655451"/>
            <wp:effectExtent l="0" t="0" r="0" b="0"/>
            <wp:docPr id="6" name="Image 6" descr="Une image contenant texte, personne, intérieur, salle de conféren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 personne, intérieur, salle de conférence&#10;&#10;Description générée automatiquemen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69357" cy="1670149"/>
                    </a:xfrm>
                    <a:prstGeom prst="rect">
                      <a:avLst/>
                    </a:prstGeom>
                    <a:noFill/>
                    <a:ln>
                      <a:noFill/>
                    </a:ln>
                  </pic:spPr>
                </pic:pic>
              </a:graphicData>
            </a:graphic>
          </wp:inline>
        </w:drawing>
      </w:r>
      <w:r>
        <w:rPr>
          <w:i/>
          <w:iCs/>
          <w:noProof/>
          <w:sz w:val="24"/>
          <w:szCs w:val="24"/>
        </w:rPr>
        <w:tab/>
      </w:r>
      <w:r>
        <w:rPr>
          <w:i/>
          <w:iCs/>
          <w:noProof/>
          <w:sz w:val="24"/>
          <w:szCs w:val="24"/>
        </w:rPr>
        <w:tab/>
      </w:r>
    </w:p>
    <w:p w14:paraId="10A58DEE" w14:textId="77777777" w:rsidR="00E56A06" w:rsidRPr="00E56A06" w:rsidRDefault="00E56A06" w:rsidP="00E56A06">
      <w:pPr>
        <w:pStyle w:val="Corpsdetexte"/>
        <w:spacing w:before="1"/>
        <w:rPr>
          <w:rFonts w:ascii="Calibri"/>
          <w:b/>
          <w:sz w:val="26"/>
        </w:rPr>
      </w:pPr>
    </w:p>
    <w:p w14:paraId="1F542457" w14:textId="313AA2BC" w:rsidR="00134F7F" w:rsidRPr="00670E63" w:rsidRDefault="00670E63" w:rsidP="00134F7F">
      <w:pPr>
        <w:widowControl/>
        <w:numPr>
          <w:ilvl w:val="0"/>
          <w:numId w:val="41"/>
        </w:numPr>
        <w:autoSpaceDE/>
        <w:autoSpaceDN/>
        <w:ind w:left="1267"/>
        <w:contextualSpacing/>
        <w:jc w:val="both"/>
        <w:rPr>
          <w:sz w:val="24"/>
          <w:szCs w:val="24"/>
        </w:rPr>
      </w:pPr>
      <w:r w:rsidRPr="00670E63">
        <w:rPr>
          <w:sz w:val="24"/>
          <w:szCs w:val="24"/>
        </w:rPr>
        <w:t>M</w:t>
      </w:r>
      <w:r w:rsidR="00134F7F" w:rsidRPr="00670E63">
        <w:rPr>
          <w:sz w:val="24"/>
          <w:szCs w:val="24"/>
        </w:rPr>
        <w:t xml:space="preserve">embers are invited </w:t>
      </w:r>
      <w:proofErr w:type="gramStart"/>
      <w:r w:rsidR="00134F7F" w:rsidRPr="00670E63">
        <w:rPr>
          <w:sz w:val="24"/>
          <w:szCs w:val="24"/>
        </w:rPr>
        <w:t>to  make</w:t>
      </w:r>
      <w:proofErr w:type="gramEnd"/>
      <w:r w:rsidR="00134F7F" w:rsidRPr="00670E63">
        <w:rPr>
          <w:sz w:val="24"/>
          <w:szCs w:val="24"/>
        </w:rPr>
        <w:t xml:space="preserve"> proposals as to  possible locations and themes for the next  events</w:t>
      </w:r>
    </w:p>
    <w:p w14:paraId="1DB687DC" w14:textId="77777777" w:rsidR="003A45E9" w:rsidRDefault="003A45E9" w:rsidP="003A45E9">
      <w:pPr>
        <w:widowControl/>
        <w:autoSpaceDE/>
        <w:autoSpaceDN/>
        <w:ind w:left="1267"/>
        <w:contextualSpacing/>
        <w:jc w:val="both"/>
        <w:rPr>
          <w:rFonts w:cstheme="minorBidi"/>
          <w:color w:val="000000"/>
          <w:kern w:val="24"/>
          <w:sz w:val="28"/>
          <w:szCs w:val="28"/>
          <w:lang w:eastAsia="en-GB"/>
        </w:rPr>
      </w:pPr>
    </w:p>
    <w:p w14:paraId="08EA9358" w14:textId="77777777" w:rsidR="00FC0E33" w:rsidRDefault="003A45E9" w:rsidP="003A45E9">
      <w:pPr>
        <w:pStyle w:val="Paragraphedeliste"/>
        <w:widowControl/>
        <w:numPr>
          <w:ilvl w:val="0"/>
          <w:numId w:val="47"/>
        </w:numPr>
        <w:autoSpaceDE/>
        <w:autoSpaceDN/>
        <w:contextualSpacing/>
        <w:jc w:val="both"/>
        <w:rPr>
          <w:rFonts w:cstheme="minorBidi"/>
          <w:color w:val="000000"/>
          <w:kern w:val="24"/>
          <w:sz w:val="28"/>
          <w:szCs w:val="28"/>
          <w:lang w:eastAsia="en-GB"/>
        </w:rPr>
      </w:pPr>
      <w:r w:rsidRPr="003A45E9">
        <w:rPr>
          <w:rFonts w:cstheme="minorBidi"/>
          <w:color w:val="000000"/>
          <w:kern w:val="24"/>
          <w:sz w:val="28"/>
          <w:szCs w:val="28"/>
          <w:lang w:eastAsia="en-GB"/>
        </w:rPr>
        <w:t xml:space="preserve">LTIIA Board </w:t>
      </w:r>
      <w:proofErr w:type="gramStart"/>
      <w:r w:rsidRPr="003A45E9">
        <w:rPr>
          <w:rFonts w:cstheme="minorBidi"/>
          <w:color w:val="000000"/>
          <w:kern w:val="24"/>
          <w:sz w:val="28"/>
          <w:szCs w:val="28"/>
          <w:lang w:eastAsia="en-GB"/>
        </w:rPr>
        <w:t>meeting  took</w:t>
      </w:r>
      <w:proofErr w:type="gramEnd"/>
      <w:r w:rsidRPr="003A45E9">
        <w:rPr>
          <w:rFonts w:cstheme="minorBidi"/>
          <w:color w:val="000000"/>
          <w:kern w:val="24"/>
          <w:sz w:val="28"/>
          <w:szCs w:val="28"/>
          <w:lang w:eastAsia="en-GB"/>
        </w:rPr>
        <w:t xml:space="preserve"> place on Mar 1st by videoconference</w:t>
      </w:r>
      <w:r>
        <w:rPr>
          <w:rFonts w:cstheme="minorBidi"/>
          <w:color w:val="000000"/>
          <w:kern w:val="24"/>
          <w:sz w:val="28"/>
          <w:szCs w:val="28"/>
          <w:lang w:eastAsia="en-GB"/>
        </w:rPr>
        <w:t xml:space="preserve"> focusing on our work program for 2023</w:t>
      </w:r>
    </w:p>
    <w:p w14:paraId="04FCFDDE" w14:textId="5877D9C7" w:rsidR="003A45E9" w:rsidRDefault="003A45E9" w:rsidP="00FC0E33">
      <w:pPr>
        <w:pStyle w:val="Paragraphedeliste"/>
        <w:widowControl/>
        <w:autoSpaceDE/>
        <w:autoSpaceDN/>
        <w:ind w:left="1987" w:firstLine="0"/>
        <w:contextualSpacing/>
        <w:jc w:val="both"/>
        <w:rPr>
          <w:rFonts w:cstheme="minorBidi"/>
          <w:color w:val="000000"/>
          <w:kern w:val="24"/>
          <w:sz w:val="28"/>
          <w:szCs w:val="28"/>
          <w:lang w:eastAsia="en-GB"/>
        </w:rPr>
      </w:pPr>
      <w:r w:rsidRPr="003A45E9">
        <w:rPr>
          <w:rFonts w:cstheme="minorBidi"/>
          <w:color w:val="000000"/>
          <w:kern w:val="24"/>
          <w:sz w:val="28"/>
          <w:szCs w:val="28"/>
          <w:lang w:eastAsia="en-GB"/>
        </w:rPr>
        <w:t xml:space="preserve"> </w:t>
      </w:r>
    </w:p>
    <w:p w14:paraId="210194F6" w14:textId="5C347618" w:rsidR="00670E63" w:rsidRDefault="00FC0E33" w:rsidP="003A45E9">
      <w:pPr>
        <w:pStyle w:val="Paragraphedeliste"/>
        <w:widowControl/>
        <w:numPr>
          <w:ilvl w:val="0"/>
          <w:numId w:val="47"/>
        </w:numPr>
        <w:autoSpaceDE/>
        <w:autoSpaceDN/>
        <w:contextualSpacing/>
        <w:jc w:val="both"/>
        <w:rPr>
          <w:rFonts w:cstheme="minorBidi"/>
          <w:color w:val="000000"/>
          <w:kern w:val="24"/>
          <w:sz w:val="28"/>
          <w:szCs w:val="28"/>
          <w:lang w:eastAsia="en-GB"/>
        </w:rPr>
      </w:pPr>
      <w:proofErr w:type="spellStart"/>
      <w:proofErr w:type="gramStart"/>
      <w:r>
        <w:rPr>
          <w:rFonts w:cstheme="minorBidi"/>
          <w:color w:val="000000"/>
          <w:kern w:val="24"/>
          <w:sz w:val="28"/>
          <w:szCs w:val="28"/>
          <w:lang w:eastAsia="en-GB"/>
        </w:rPr>
        <w:t>F</w:t>
      </w:r>
      <w:r w:rsidR="00B4400B">
        <w:rPr>
          <w:rFonts w:cstheme="minorBidi"/>
          <w:color w:val="000000"/>
          <w:kern w:val="24"/>
          <w:sz w:val="28"/>
          <w:szCs w:val="28"/>
          <w:lang w:eastAsia="en-GB"/>
        </w:rPr>
        <w:t>.</w:t>
      </w:r>
      <w:r>
        <w:rPr>
          <w:rFonts w:cstheme="minorBidi"/>
          <w:color w:val="000000"/>
          <w:kern w:val="24"/>
          <w:sz w:val="28"/>
          <w:szCs w:val="28"/>
          <w:lang w:eastAsia="en-GB"/>
        </w:rPr>
        <w:t>B</w:t>
      </w:r>
      <w:r w:rsidR="00B4400B">
        <w:rPr>
          <w:rFonts w:cstheme="minorBidi"/>
          <w:color w:val="000000"/>
          <w:kern w:val="24"/>
          <w:sz w:val="28"/>
          <w:szCs w:val="28"/>
          <w:lang w:eastAsia="en-GB"/>
        </w:rPr>
        <w:t>ergere</w:t>
      </w:r>
      <w:proofErr w:type="spellEnd"/>
      <w:proofErr w:type="gramEnd"/>
      <w:r>
        <w:rPr>
          <w:rFonts w:cstheme="minorBidi"/>
          <w:color w:val="000000"/>
          <w:kern w:val="24"/>
          <w:sz w:val="28"/>
          <w:szCs w:val="28"/>
          <w:lang w:eastAsia="en-GB"/>
        </w:rPr>
        <w:t xml:space="preserve"> took part </w:t>
      </w:r>
      <w:r w:rsidR="00B4400B">
        <w:rPr>
          <w:rFonts w:cstheme="minorBidi"/>
          <w:color w:val="000000"/>
          <w:kern w:val="24"/>
          <w:sz w:val="28"/>
          <w:szCs w:val="28"/>
          <w:lang w:eastAsia="en-GB"/>
        </w:rPr>
        <w:t>for LTIIA</w:t>
      </w:r>
      <w:r>
        <w:rPr>
          <w:rFonts w:cstheme="minorBidi"/>
          <w:color w:val="000000"/>
          <w:kern w:val="24"/>
          <w:sz w:val="28"/>
          <w:szCs w:val="28"/>
          <w:lang w:eastAsia="en-GB"/>
        </w:rPr>
        <w:t xml:space="preserve"> in the PPP Forum organized by </w:t>
      </w:r>
      <w:r w:rsidR="00B4400B">
        <w:rPr>
          <w:rFonts w:cstheme="minorBidi"/>
          <w:color w:val="000000"/>
          <w:kern w:val="24"/>
          <w:sz w:val="28"/>
          <w:szCs w:val="28"/>
          <w:lang w:eastAsia="en-GB"/>
        </w:rPr>
        <w:t xml:space="preserve">Public development Bank </w:t>
      </w:r>
      <w:r>
        <w:rPr>
          <w:rFonts w:cstheme="minorBidi"/>
          <w:color w:val="000000"/>
          <w:kern w:val="24"/>
          <w:sz w:val="28"/>
          <w:szCs w:val="28"/>
          <w:lang w:eastAsia="en-GB"/>
        </w:rPr>
        <w:t>CDG Invest in Rabat, Morocco  on May 9</w:t>
      </w:r>
      <w:r w:rsidRPr="00FC0E33">
        <w:rPr>
          <w:rFonts w:cstheme="minorBidi"/>
          <w:color w:val="000000"/>
          <w:kern w:val="24"/>
          <w:sz w:val="28"/>
          <w:szCs w:val="28"/>
          <w:vertAlign w:val="superscript"/>
          <w:lang w:eastAsia="en-GB"/>
        </w:rPr>
        <w:t>th</w:t>
      </w:r>
      <w:r>
        <w:rPr>
          <w:rFonts w:cstheme="minorBidi"/>
          <w:color w:val="000000"/>
          <w:kern w:val="24"/>
          <w:sz w:val="28"/>
          <w:szCs w:val="28"/>
          <w:lang w:eastAsia="en-GB"/>
        </w:rPr>
        <w:t xml:space="preserve"> </w:t>
      </w:r>
      <w:r w:rsidR="00670E63">
        <w:rPr>
          <w:rFonts w:cstheme="minorBidi"/>
          <w:color w:val="000000"/>
          <w:kern w:val="24"/>
          <w:sz w:val="28"/>
          <w:szCs w:val="28"/>
          <w:lang w:eastAsia="en-GB"/>
        </w:rPr>
        <w:t>.</w:t>
      </w:r>
    </w:p>
    <w:p w14:paraId="6A68159D" w14:textId="767AD0C1" w:rsidR="00FC0E33" w:rsidRDefault="00670E63" w:rsidP="00670E63">
      <w:pPr>
        <w:pStyle w:val="Paragraphedeliste"/>
        <w:widowControl/>
        <w:autoSpaceDE/>
        <w:autoSpaceDN/>
        <w:ind w:left="1987" w:firstLine="0"/>
        <w:contextualSpacing/>
        <w:jc w:val="both"/>
      </w:pPr>
      <w:r>
        <w:t>Where h</w:t>
      </w:r>
      <w:r w:rsidRPr="00670E63">
        <w:t>e</w:t>
      </w:r>
      <w:r w:rsidR="00FC0E33" w:rsidRPr="00670E63">
        <w:t xml:space="preserve"> shared lessons learned</w:t>
      </w:r>
      <w:r w:rsidRPr="00670E63">
        <w:t xml:space="preserve"> from investors</w:t>
      </w:r>
      <w:r w:rsidR="00FC0E33" w:rsidRPr="00670E63">
        <w:t xml:space="preserve"> </w:t>
      </w:r>
      <w:r w:rsidRPr="00670E63">
        <w:t xml:space="preserve">on how </w:t>
      </w:r>
      <w:proofErr w:type="gramStart"/>
      <w:r w:rsidRPr="00670E63">
        <w:t xml:space="preserve">to </w:t>
      </w:r>
      <w:r w:rsidR="00FC0E33" w:rsidRPr="00670E63">
        <w:t xml:space="preserve"> accelerat</w:t>
      </w:r>
      <w:r w:rsidRPr="00670E63">
        <w:t>e</w:t>
      </w:r>
      <w:proofErr w:type="gramEnd"/>
      <w:r w:rsidR="00FC0E33" w:rsidRPr="00670E63">
        <w:t xml:space="preserve"> the mobilization of private sector investments in infrastructure.</w:t>
      </w:r>
    </w:p>
    <w:p w14:paraId="67403B75" w14:textId="77777777" w:rsidR="00670E63" w:rsidRPr="00670E63" w:rsidRDefault="00670E63" w:rsidP="00670E63">
      <w:pPr>
        <w:pStyle w:val="Paragraphedeliste"/>
        <w:widowControl/>
        <w:autoSpaceDE/>
        <w:autoSpaceDN/>
        <w:ind w:left="1987" w:firstLine="0"/>
        <w:contextualSpacing/>
        <w:jc w:val="both"/>
      </w:pPr>
    </w:p>
    <w:p w14:paraId="3ABBC837" w14:textId="5A4EBCBA" w:rsidR="00FC0E33" w:rsidRPr="00FC0E33" w:rsidRDefault="00670E63" w:rsidP="00FC0E33">
      <w:pPr>
        <w:widowControl/>
        <w:autoSpaceDE/>
        <w:autoSpaceDN/>
        <w:contextualSpacing/>
        <w:jc w:val="both"/>
        <w:rPr>
          <w:rFonts w:cstheme="minorBidi"/>
          <w:color w:val="000000"/>
          <w:kern w:val="24"/>
          <w:sz w:val="28"/>
          <w:szCs w:val="28"/>
          <w:lang w:eastAsia="en-GB"/>
        </w:rPr>
      </w:pPr>
      <w:r>
        <w:rPr>
          <w:rFonts w:cstheme="minorBidi"/>
          <w:color w:val="000000"/>
          <w:kern w:val="24"/>
          <w:sz w:val="28"/>
          <w:szCs w:val="28"/>
          <w:lang w:eastAsia="en-GB"/>
        </w:rPr>
        <w:lastRenderedPageBreak/>
        <w:t xml:space="preserve">              </w:t>
      </w:r>
      <w:r w:rsidR="00FC0E33">
        <w:rPr>
          <w:rFonts w:cstheme="minorBidi"/>
          <w:noProof/>
          <w:color w:val="000000"/>
          <w:kern w:val="24"/>
          <w:sz w:val="28"/>
          <w:szCs w:val="28"/>
          <w:lang w:eastAsia="en-GB"/>
        </w:rPr>
        <w:drawing>
          <wp:inline distT="0" distB="0" distL="0" distR="0" wp14:anchorId="6CCB8C4F" wp14:editId="0B99D845">
            <wp:extent cx="5057775" cy="3373495"/>
            <wp:effectExtent l="0" t="0" r="0" b="0"/>
            <wp:docPr id="36228759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03466" cy="3403970"/>
                    </a:xfrm>
                    <a:prstGeom prst="rect">
                      <a:avLst/>
                    </a:prstGeom>
                    <a:noFill/>
                  </pic:spPr>
                </pic:pic>
              </a:graphicData>
            </a:graphic>
          </wp:inline>
        </w:drawing>
      </w:r>
    </w:p>
    <w:p w14:paraId="6DCE4812" w14:textId="77777777" w:rsidR="008B0ED8" w:rsidRDefault="008B0ED8" w:rsidP="004B7EC6">
      <w:pPr>
        <w:widowControl/>
        <w:autoSpaceDE/>
        <w:autoSpaceDN/>
        <w:ind w:left="1267"/>
        <w:contextualSpacing/>
        <w:jc w:val="both"/>
      </w:pPr>
    </w:p>
    <w:p w14:paraId="7C763337" w14:textId="2913D5FA" w:rsidR="008B0ED8" w:rsidRDefault="00992136" w:rsidP="00992136">
      <w:pPr>
        <w:pStyle w:val="Paragraphedeliste"/>
        <w:widowControl/>
        <w:numPr>
          <w:ilvl w:val="0"/>
          <w:numId w:val="46"/>
        </w:numPr>
        <w:autoSpaceDE/>
        <w:autoSpaceDN/>
        <w:contextualSpacing/>
        <w:jc w:val="both"/>
        <w:rPr>
          <w:rFonts w:cstheme="minorBidi"/>
          <w:color w:val="000000"/>
          <w:kern w:val="24"/>
          <w:sz w:val="28"/>
          <w:szCs w:val="28"/>
          <w:lang w:eastAsia="en-GB"/>
        </w:rPr>
      </w:pPr>
      <w:r w:rsidRPr="00992136">
        <w:rPr>
          <w:rFonts w:cstheme="minorBidi"/>
          <w:color w:val="000000"/>
          <w:kern w:val="24"/>
          <w:sz w:val="28"/>
          <w:szCs w:val="28"/>
          <w:lang w:eastAsia="en-GB"/>
        </w:rPr>
        <w:t xml:space="preserve">Launch of </w:t>
      </w:r>
      <w:proofErr w:type="gramStart"/>
      <w:r w:rsidRPr="00992136">
        <w:rPr>
          <w:rFonts w:cstheme="minorBidi"/>
          <w:color w:val="000000"/>
          <w:kern w:val="24"/>
          <w:sz w:val="28"/>
          <w:szCs w:val="28"/>
          <w:lang w:eastAsia="en-GB"/>
        </w:rPr>
        <w:t>Biodiversity  Working</w:t>
      </w:r>
      <w:proofErr w:type="gramEnd"/>
      <w:r w:rsidRPr="00992136">
        <w:rPr>
          <w:rFonts w:cstheme="minorBidi"/>
          <w:color w:val="000000"/>
          <w:kern w:val="24"/>
          <w:sz w:val="28"/>
          <w:szCs w:val="28"/>
          <w:lang w:eastAsia="en-GB"/>
        </w:rPr>
        <w:t xml:space="preserve">  group (Paris-23 May)</w:t>
      </w:r>
    </w:p>
    <w:p w14:paraId="3B637374" w14:textId="77777777" w:rsidR="00D51651" w:rsidRDefault="00D51651" w:rsidP="00D51651">
      <w:pPr>
        <w:pStyle w:val="Paragraphedeliste"/>
        <w:widowControl/>
        <w:autoSpaceDE/>
        <w:autoSpaceDN/>
        <w:ind w:left="1440" w:firstLine="0"/>
        <w:contextualSpacing/>
        <w:jc w:val="both"/>
        <w:rPr>
          <w:rFonts w:cstheme="minorBidi"/>
          <w:color w:val="000000"/>
          <w:kern w:val="24"/>
          <w:sz w:val="28"/>
          <w:szCs w:val="28"/>
          <w:lang w:eastAsia="en-GB"/>
        </w:rPr>
      </w:pPr>
    </w:p>
    <w:p w14:paraId="6082F4A0" w14:textId="7CC4B3C9" w:rsidR="00992136" w:rsidRPr="00992136" w:rsidRDefault="00992136" w:rsidP="00992136">
      <w:pPr>
        <w:pStyle w:val="Paragraphedeliste"/>
        <w:widowControl/>
        <w:autoSpaceDE/>
        <w:autoSpaceDN/>
        <w:ind w:left="1440" w:firstLine="0"/>
        <w:contextualSpacing/>
        <w:jc w:val="both"/>
        <w:rPr>
          <w:rFonts w:cstheme="minorBidi"/>
          <w:color w:val="000000"/>
          <w:kern w:val="24"/>
          <w:sz w:val="28"/>
          <w:szCs w:val="28"/>
          <w:lang w:eastAsia="en-GB"/>
        </w:rPr>
      </w:pPr>
      <w:r w:rsidRPr="00992136">
        <w:rPr>
          <w:rFonts w:cstheme="minorBidi"/>
          <w:noProof/>
          <w:color w:val="000000"/>
          <w:kern w:val="24"/>
          <w:sz w:val="28"/>
          <w:szCs w:val="28"/>
          <w:lang w:eastAsia="en-GB"/>
        </w:rPr>
        <w:drawing>
          <wp:inline distT="0" distB="0" distL="0" distR="0" wp14:anchorId="21322FF7" wp14:editId="375854BA">
            <wp:extent cx="5343207" cy="2612038"/>
            <wp:effectExtent l="0" t="0" r="0" b="0"/>
            <wp:docPr id="342411179" name="Image 1" descr="Une image contenant texte, mur, habits,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411179" name="Image 1" descr="Une image contenant texte, mur, habits, intérieur&#10;&#10;Description générée automatiquement"/>
                    <pic:cNvPicPr/>
                  </pic:nvPicPr>
                  <pic:blipFill>
                    <a:blip r:embed="rId25"/>
                    <a:stretch>
                      <a:fillRect/>
                    </a:stretch>
                  </pic:blipFill>
                  <pic:spPr>
                    <a:xfrm>
                      <a:off x="0" y="0"/>
                      <a:ext cx="5362728" cy="2621581"/>
                    </a:xfrm>
                    <a:prstGeom prst="rect">
                      <a:avLst/>
                    </a:prstGeom>
                  </pic:spPr>
                </pic:pic>
              </a:graphicData>
            </a:graphic>
          </wp:inline>
        </w:drawing>
      </w:r>
    </w:p>
    <w:p w14:paraId="2215922A" w14:textId="77777777" w:rsidR="008B0ED8" w:rsidRDefault="008B0ED8" w:rsidP="00444B13">
      <w:pPr>
        <w:widowControl/>
        <w:autoSpaceDE/>
        <w:autoSpaceDN/>
        <w:ind w:left="907"/>
        <w:contextualSpacing/>
        <w:jc w:val="both"/>
      </w:pPr>
    </w:p>
    <w:p w14:paraId="7206A6F6" w14:textId="0F52C1B7" w:rsidR="00992136" w:rsidRPr="00670E63" w:rsidRDefault="00B4400B" w:rsidP="00670E63">
      <w:pPr>
        <w:widowControl/>
        <w:autoSpaceDE/>
        <w:autoSpaceDN/>
        <w:ind w:left="1267"/>
        <w:contextualSpacing/>
        <w:jc w:val="both"/>
        <w:rPr>
          <w:sz w:val="24"/>
          <w:szCs w:val="24"/>
        </w:rPr>
      </w:pPr>
      <w:r>
        <w:rPr>
          <w:sz w:val="24"/>
          <w:szCs w:val="24"/>
        </w:rPr>
        <w:t>T</w:t>
      </w:r>
      <w:r w:rsidR="00992136" w:rsidRPr="00670E63">
        <w:rPr>
          <w:sz w:val="24"/>
          <w:szCs w:val="24"/>
        </w:rPr>
        <w:t xml:space="preserve">he launch of the Biodiversity Impacts Analysis for Real Assets (BIARA) working group hosted by Rivage Investment at the Salon de </w:t>
      </w:r>
      <w:proofErr w:type="spellStart"/>
      <w:r w:rsidR="00992136" w:rsidRPr="00670E63">
        <w:rPr>
          <w:sz w:val="24"/>
          <w:szCs w:val="24"/>
        </w:rPr>
        <w:t>l’Hotel</w:t>
      </w:r>
      <w:proofErr w:type="spellEnd"/>
      <w:r w:rsidR="00992136" w:rsidRPr="00670E63">
        <w:rPr>
          <w:sz w:val="24"/>
          <w:szCs w:val="24"/>
        </w:rPr>
        <w:t xml:space="preserve"> des Arts et </w:t>
      </w:r>
      <w:proofErr w:type="spellStart"/>
      <w:r w:rsidR="00992136" w:rsidRPr="00670E63">
        <w:rPr>
          <w:sz w:val="24"/>
          <w:szCs w:val="24"/>
        </w:rPr>
        <w:t>Métiers</w:t>
      </w:r>
      <w:proofErr w:type="spellEnd"/>
      <w:r w:rsidR="00992136" w:rsidRPr="00670E63">
        <w:rPr>
          <w:sz w:val="24"/>
          <w:szCs w:val="24"/>
        </w:rPr>
        <w:t>, in Paris, on May 23rd</w:t>
      </w:r>
      <w:proofErr w:type="gramStart"/>
      <w:r w:rsidR="00992136" w:rsidRPr="00670E63">
        <w:rPr>
          <w:sz w:val="24"/>
          <w:szCs w:val="24"/>
        </w:rPr>
        <w:t xml:space="preserve"> 2023</w:t>
      </w:r>
      <w:proofErr w:type="gramEnd"/>
      <w:r w:rsidR="00992136" w:rsidRPr="00670E63">
        <w:rPr>
          <w:sz w:val="24"/>
          <w:szCs w:val="24"/>
        </w:rPr>
        <w:t xml:space="preserve">. This working group hosted by the </w:t>
      </w:r>
      <w:proofErr w:type="gramStart"/>
      <w:r w:rsidR="00992136" w:rsidRPr="00670E63">
        <w:rPr>
          <w:sz w:val="24"/>
          <w:szCs w:val="24"/>
        </w:rPr>
        <w:t>Long Term</w:t>
      </w:r>
      <w:proofErr w:type="gramEnd"/>
      <w:r w:rsidR="00992136" w:rsidRPr="00670E63">
        <w:rPr>
          <w:sz w:val="24"/>
          <w:szCs w:val="24"/>
        </w:rPr>
        <w:t xml:space="preserve"> Infrastructure Investor Association and coordinated by Carbone 4 seeks to bring together representatives from the financial sector, academics, and infrastructure project developers to develop robust methodologies to assess biodiversity impacts of infrastructure assets</w:t>
      </w:r>
    </w:p>
    <w:p w14:paraId="2B280522" w14:textId="77777777" w:rsidR="00992136" w:rsidRDefault="00992136" w:rsidP="00992136">
      <w:pPr>
        <w:widowControl/>
        <w:autoSpaceDE/>
        <w:autoSpaceDN/>
        <w:ind w:left="1267"/>
        <w:contextualSpacing/>
        <w:jc w:val="both"/>
        <w:rPr>
          <w:b/>
          <w:bCs/>
          <w:color w:val="FFAA00"/>
          <w:sz w:val="32"/>
          <w:szCs w:val="32"/>
        </w:rPr>
      </w:pPr>
    </w:p>
    <w:p w14:paraId="3FF04B05" w14:textId="77777777" w:rsidR="00992136" w:rsidRDefault="00992136" w:rsidP="00992136">
      <w:pPr>
        <w:widowControl/>
        <w:autoSpaceDE/>
        <w:autoSpaceDN/>
        <w:ind w:left="1267"/>
        <w:contextualSpacing/>
        <w:jc w:val="both"/>
        <w:rPr>
          <w:b/>
          <w:bCs/>
          <w:color w:val="FFAA00"/>
          <w:sz w:val="32"/>
          <w:szCs w:val="32"/>
        </w:rPr>
      </w:pPr>
    </w:p>
    <w:p w14:paraId="54AC00A2" w14:textId="77777777" w:rsidR="003A45E9" w:rsidRDefault="003A45E9" w:rsidP="00134F7F">
      <w:pPr>
        <w:widowControl/>
        <w:numPr>
          <w:ilvl w:val="0"/>
          <w:numId w:val="41"/>
        </w:numPr>
        <w:autoSpaceDE/>
        <w:autoSpaceDN/>
        <w:ind w:left="1267"/>
        <w:contextualSpacing/>
        <w:jc w:val="both"/>
        <w:rPr>
          <w:b/>
          <w:bCs/>
          <w:color w:val="FFAA00"/>
          <w:sz w:val="32"/>
          <w:szCs w:val="32"/>
        </w:rPr>
      </w:pPr>
      <w:r>
        <w:rPr>
          <w:b/>
          <w:bCs/>
          <w:color w:val="FFAA00"/>
          <w:sz w:val="32"/>
          <w:szCs w:val="32"/>
        </w:rPr>
        <w:t>FAST-Infra Initiative</w:t>
      </w:r>
    </w:p>
    <w:p w14:paraId="5FE2DDBE" w14:textId="77777777" w:rsidR="00D51651" w:rsidRDefault="00D51651" w:rsidP="003A45E9">
      <w:pPr>
        <w:widowControl/>
        <w:autoSpaceDE/>
        <w:autoSpaceDN/>
        <w:ind w:left="720"/>
        <w:contextualSpacing/>
        <w:jc w:val="both"/>
        <w:rPr>
          <w:b/>
          <w:bCs/>
        </w:rPr>
      </w:pPr>
      <w:bookmarkStart w:id="1" w:name="_Hlk136450406"/>
    </w:p>
    <w:p w14:paraId="406C3237" w14:textId="5EB7BFA9" w:rsidR="00D51651" w:rsidRDefault="00D51651" w:rsidP="00670E63">
      <w:pPr>
        <w:widowControl/>
        <w:autoSpaceDE/>
        <w:autoSpaceDN/>
        <w:ind w:left="720"/>
        <w:contextualSpacing/>
        <w:jc w:val="both"/>
        <w:rPr>
          <w:b/>
          <w:bCs/>
        </w:rPr>
      </w:pPr>
      <w:r w:rsidRPr="00D51651">
        <w:rPr>
          <w:noProof/>
        </w:rPr>
        <w:lastRenderedPageBreak/>
        <w:drawing>
          <wp:inline distT="0" distB="0" distL="0" distR="0" wp14:anchorId="1CB92ABE" wp14:editId="36BF3B86">
            <wp:extent cx="5758180" cy="923925"/>
            <wp:effectExtent l="0" t="0" r="0" b="0"/>
            <wp:docPr id="89328578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8180" cy="923925"/>
                    </a:xfrm>
                    <a:prstGeom prst="rect">
                      <a:avLst/>
                    </a:prstGeom>
                    <a:noFill/>
                    <a:ln>
                      <a:noFill/>
                    </a:ln>
                  </pic:spPr>
                </pic:pic>
              </a:graphicData>
            </a:graphic>
          </wp:inline>
        </w:drawing>
      </w:r>
    </w:p>
    <w:p w14:paraId="72E1D42C" w14:textId="77777777" w:rsidR="00670E63" w:rsidRDefault="00670E63" w:rsidP="003A45E9">
      <w:pPr>
        <w:widowControl/>
        <w:autoSpaceDE/>
        <w:autoSpaceDN/>
        <w:ind w:left="720"/>
        <w:contextualSpacing/>
        <w:jc w:val="both"/>
        <w:rPr>
          <w:b/>
          <w:bCs/>
          <w:sz w:val="24"/>
          <w:szCs w:val="24"/>
        </w:rPr>
      </w:pPr>
    </w:p>
    <w:p w14:paraId="786F4792" w14:textId="6821B8B4" w:rsidR="003A45E9" w:rsidRPr="003A45E9" w:rsidRDefault="003A45E9" w:rsidP="003A45E9">
      <w:pPr>
        <w:widowControl/>
        <w:autoSpaceDE/>
        <w:autoSpaceDN/>
        <w:ind w:left="720"/>
        <w:contextualSpacing/>
        <w:jc w:val="both"/>
        <w:rPr>
          <w:sz w:val="24"/>
          <w:szCs w:val="24"/>
        </w:rPr>
      </w:pPr>
      <w:r w:rsidRPr="003A45E9">
        <w:rPr>
          <w:b/>
          <w:bCs/>
          <w:sz w:val="24"/>
          <w:szCs w:val="24"/>
        </w:rPr>
        <w:t>FAST</w:t>
      </w:r>
      <w:r w:rsidRPr="00670E63">
        <w:rPr>
          <w:sz w:val="24"/>
          <w:szCs w:val="24"/>
        </w:rPr>
        <w:t>-</w:t>
      </w:r>
      <w:r w:rsidRPr="003A45E9">
        <w:rPr>
          <w:b/>
          <w:bCs/>
          <w:sz w:val="24"/>
          <w:szCs w:val="24"/>
        </w:rPr>
        <w:t>Infra</w:t>
      </w:r>
      <w:r w:rsidRPr="00670E63">
        <w:rPr>
          <w:sz w:val="24"/>
          <w:szCs w:val="24"/>
        </w:rPr>
        <w:t xml:space="preserve"> </w:t>
      </w:r>
      <w:bookmarkEnd w:id="1"/>
      <w:r w:rsidRPr="00670E63">
        <w:rPr>
          <w:sz w:val="24"/>
          <w:szCs w:val="24"/>
        </w:rPr>
        <w:t>(“</w:t>
      </w:r>
      <w:r w:rsidRPr="00670E63">
        <w:rPr>
          <w:i/>
          <w:iCs/>
          <w:sz w:val="24"/>
          <w:szCs w:val="24"/>
        </w:rPr>
        <w:t>Finance to Accelerate the Sustainable Transition-Infrastructure</w:t>
      </w:r>
      <w:r w:rsidRPr="00670E63">
        <w:rPr>
          <w:sz w:val="24"/>
          <w:szCs w:val="24"/>
        </w:rPr>
        <w:t xml:space="preserve">”) </w:t>
      </w:r>
      <w:proofErr w:type="gramStart"/>
      <w:r w:rsidRPr="00670E63">
        <w:rPr>
          <w:sz w:val="24"/>
          <w:szCs w:val="24"/>
        </w:rPr>
        <w:t>is  a</w:t>
      </w:r>
      <w:proofErr w:type="gramEnd"/>
      <w:r w:rsidRPr="00670E63">
        <w:rPr>
          <w:sz w:val="24"/>
          <w:szCs w:val="24"/>
        </w:rPr>
        <w:t xml:space="preserve"> market place, industry-led initiative by CPI, HSBC, IFC, GIF and Macquarie, to scale up the financing of sustainable infrastructure in emerging  markets, through</w:t>
      </w:r>
      <w:r w:rsidR="00D51651" w:rsidRPr="00670E63">
        <w:rPr>
          <w:sz w:val="24"/>
          <w:szCs w:val="24"/>
        </w:rPr>
        <w:t xml:space="preserve"> 3 </w:t>
      </w:r>
      <w:r w:rsidR="00B4400B" w:rsidRPr="00670E63">
        <w:rPr>
          <w:sz w:val="24"/>
          <w:szCs w:val="24"/>
        </w:rPr>
        <w:t>complementary</w:t>
      </w:r>
      <w:r w:rsidR="00D51651" w:rsidRPr="00670E63">
        <w:rPr>
          <w:sz w:val="24"/>
          <w:szCs w:val="24"/>
        </w:rPr>
        <w:t xml:space="preserve"> dimensions</w:t>
      </w:r>
      <w:r w:rsidRPr="00670E63">
        <w:rPr>
          <w:sz w:val="24"/>
          <w:szCs w:val="24"/>
        </w:rPr>
        <w:t xml:space="preserve">: </w:t>
      </w:r>
    </w:p>
    <w:p w14:paraId="6019A439" w14:textId="45990942" w:rsidR="003A45E9" w:rsidRPr="003A45E9" w:rsidRDefault="003A45E9" w:rsidP="003A45E9">
      <w:pPr>
        <w:widowControl/>
        <w:autoSpaceDE/>
        <w:autoSpaceDN/>
        <w:ind w:left="720"/>
        <w:contextualSpacing/>
        <w:jc w:val="both"/>
        <w:rPr>
          <w:sz w:val="24"/>
          <w:szCs w:val="24"/>
        </w:rPr>
      </w:pPr>
      <w:r w:rsidRPr="00670E63">
        <w:rPr>
          <w:sz w:val="24"/>
          <w:szCs w:val="24"/>
        </w:rPr>
        <w:t xml:space="preserve">-    a sustainable infrastructure labelling system </w:t>
      </w:r>
      <w:bookmarkStart w:id="2" w:name="_Hlk136450425"/>
      <w:r w:rsidR="00D51651" w:rsidRPr="00670E63">
        <w:rPr>
          <w:sz w:val="24"/>
          <w:szCs w:val="24"/>
        </w:rPr>
        <w:t>(</w:t>
      </w:r>
      <w:r w:rsidR="00D51651" w:rsidRPr="003A45E9">
        <w:rPr>
          <w:b/>
          <w:bCs/>
          <w:sz w:val="24"/>
          <w:szCs w:val="24"/>
        </w:rPr>
        <w:t>FAST</w:t>
      </w:r>
      <w:r w:rsidR="00D51651" w:rsidRPr="00670E63">
        <w:rPr>
          <w:sz w:val="24"/>
          <w:szCs w:val="24"/>
        </w:rPr>
        <w:t>-</w:t>
      </w:r>
      <w:r w:rsidR="00D51651" w:rsidRPr="003A45E9">
        <w:rPr>
          <w:b/>
          <w:bCs/>
          <w:sz w:val="24"/>
          <w:szCs w:val="24"/>
        </w:rPr>
        <w:t>Infra</w:t>
      </w:r>
      <w:r w:rsidR="00D51651" w:rsidRPr="00670E63">
        <w:rPr>
          <w:b/>
          <w:bCs/>
          <w:sz w:val="24"/>
          <w:szCs w:val="24"/>
        </w:rPr>
        <w:t xml:space="preserve"> </w:t>
      </w:r>
      <w:bookmarkEnd w:id="2"/>
      <w:r w:rsidR="00D51651" w:rsidRPr="00670E63">
        <w:rPr>
          <w:b/>
          <w:bCs/>
          <w:sz w:val="24"/>
          <w:szCs w:val="24"/>
        </w:rPr>
        <w:t>sustainable Infra Label</w:t>
      </w:r>
      <w:r w:rsidR="00D51651" w:rsidRPr="00670E63">
        <w:rPr>
          <w:sz w:val="24"/>
          <w:szCs w:val="24"/>
        </w:rPr>
        <w:t>)</w:t>
      </w:r>
      <w:r w:rsidRPr="00670E63">
        <w:rPr>
          <w:sz w:val="24"/>
          <w:szCs w:val="24"/>
        </w:rPr>
        <w:t>, together with its data repository</w:t>
      </w:r>
      <w:r w:rsidR="00D51651" w:rsidRPr="00670E63">
        <w:rPr>
          <w:sz w:val="24"/>
          <w:szCs w:val="24"/>
        </w:rPr>
        <w:t xml:space="preserve">. LTIIA </w:t>
      </w:r>
      <w:r w:rsidR="00B4400B">
        <w:rPr>
          <w:sz w:val="24"/>
          <w:szCs w:val="24"/>
        </w:rPr>
        <w:t xml:space="preserve">supported this initiative early on, and </w:t>
      </w:r>
      <w:r w:rsidR="00D51651" w:rsidRPr="00670E63">
        <w:rPr>
          <w:sz w:val="24"/>
          <w:szCs w:val="24"/>
        </w:rPr>
        <w:t xml:space="preserve">submitted its candidacy- </w:t>
      </w:r>
      <w:proofErr w:type="gramStart"/>
      <w:r w:rsidR="00D51651" w:rsidRPr="00670E63">
        <w:rPr>
          <w:sz w:val="24"/>
          <w:szCs w:val="24"/>
        </w:rPr>
        <w:t>which  was</w:t>
      </w:r>
      <w:proofErr w:type="gramEnd"/>
      <w:r w:rsidR="00D51651" w:rsidRPr="00670E63">
        <w:rPr>
          <w:sz w:val="24"/>
          <w:szCs w:val="24"/>
        </w:rPr>
        <w:t xml:space="preserve"> endorsed- to be part of the FAST-Infra label Executive advisory committee.</w:t>
      </w:r>
    </w:p>
    <w:p w14:paraId="15FAA725" w14:textId="3E893C8A" w:rsidR="003A45E9" w:rsidRPr="00B4400B" w:rsidRDefault="003A45E9" w:rsidP="003A45E9">
      <w:pPr>
        <w:widowControl/>
        <w:numPr>
          <w:ilvl w:val="0"/>
          <w:numId w:val="48"/>
        </w:numPr>
        <w:tabs>
          <w:tab w:val="num" w:pos="720"/>
        </w:tabs>
        <w:autoSpaceDE/>
        <w:autoSpaceDN/>
        <w:contextualSpacing/>
        <w:jc w:val="both"/>
        <w:rPr>
          <w:sz w:val="24"/>
          <w:szCs w:val="24"/>
        </w:rPr>
      </w:pPr>
      <w:r w:rsidRPr="00670E63">
        <w:rPr>
          <w:sz w:val="24"/>
          <w:szCs w:val="24"/>
        </w:rPr>
        <w:t xml:space="preserve">A multi-stakeholder collaborative digital platform </w:t>
      </w:r>
      <w:proofErr w:type="gramStart"/>
      <w:r w:rsidR="00D51651" w:rsidRPr="00670E63">
        <w:rPr>
          <w:sz w:val="24"/>
          <w:szCs w:val="24"/>
        </w:rPr>
        <w:t xml:space="preserve">( </w:t>
      </w:r>
      <w:r w:rsidR="00D51651" w:rsidRPr="003A45E9">
        <w:rPr>
          <w:b/>
          <w:bCs/>
          <w:sz w:val="24"/>
          <w:szCs w:val="24"/>
        </w:rPr>
        <w:t>FAST</w:t>
      </w:r>
      <w:proofErr w:type="gramEnd"/>
      <w:r w:rsidR="00D51651" w:rsidRPr="00670E63">
        <w:rPr>
          <w:sz w:val="24"/>
          <w:szCs w:val="24"/>
        </w:rPr>
        <w:t>-</w:t>
      </w:r>
      <w:r w:rsidR="00D51651" w:rsidRPr="003A45E9">
        <w:rPr>
          <w:b/>
          <w:bCs/>
          <w:sz w:val="24"/>
          <w:szCs w:val="24"/>
        </w:rPr>
        <w:t>Infra</w:t>
      </w:r>
      <w:r w:rsidR="00D51651" w:rsidRPr="00670E63">
        <w:rPr>
          <w:b/>
          <w:bCs/>
          <w:sz w:val="24"/>
          <w:szCs w:val="24"/>
        </w:rPr>
        <w:t xml:space="preserve"> platform)</w:t>
      </w:r>
    </w:p>
    <w:p w14:paraId="7F392151" w14:textId="4DC01550" w:rsidR="00B4400B" w:rsidRPr="00670E63" w:rsidRDefault="00B4400B" w:rsidP="00B4400B">
      <w:pPr>
        <w:widowControl/>
        <w:autoSpaceDE/>
        <w:autoSpaceDN/>
        <w:ind w:left="1080"/>
        <w:contextualSpacing/>
        <w:jc w:val="both"/>
        <w:rPr>
          <w:sz w:val="24"/>
          <w:szCs w:val="24"/>
        </w:rPr>
      </w:pPr>
      <w:hyperlink r:id="rId27" w:history="1">
        <w:r w:rsidRPr="00B4400B">
          <w:rPr>
            <w:rStyle w:val="Lienhypertexte"/>
            <w:b/>
            <w:sz w:val="24"/>
            <w:szCs w:val="24"/>
            <w:lang w:val="fr-FR"/>
          </w:rPr>
          <w:t>https://www.fastinfraplatform.com/</w:t>
        </w:r>
      </w:hyperlink>
    </w:p>
    <w:p w14:paraId="52BE0608" w14:textId="7A59714C" w:rsidR="003A45E9" w:rsidRPr="003A45E9" w:rsidRDefault="003A45E9" w:rsidP="003A45E9">
      <w:pPr>
        <w:widowControl/>
        <w:numPr>
          <w:ilvl w:val="0"/>
          <w:numId w:val="48"/>
        </w:numPr>
        <w:tabs>
          <w:tab w:val="num" w:pos="720"/>
        </w:tabs>
        <w:autoSpaceDE/>
        <w:autoSpaceDN/>
        <w:contextualSpacing/>
        <w:jc w:val="both"/>
        <w:rPr>
          <w:sz w:val="24"/>
          <w:szCs w:val="24"/>
        </w:rPr>
      </w:pPr>
      <w:r w:rsidRPr="00670E63">
        <w:rPr>
          <w:sz w:val="24"/>
          <w:szCs w:val="24"/>
        </w:rPr>
        <w:t xml:space="preserve">In due time, targeted market interventions to </w:t>
      </w:r>
      <w:r w:rsidR="00D51651" w:rsidRPr="00670E63">
        <w:rPr>
          <w:sz w:val="24"/>
          <w:szCs w:val="24"/>
        </w:rPr>
        <w:t xml:space="preserve">promote innovative </w:t>
      </w:r>
      <w:proofErr w:type="gramStart"/>
      <w:r w:rsidR="00D51651" w:rsidRPr="00670E63">
        <w:rPr>
          <w:sz w:val="24"/>
          <w:szCs w:val="24"/>
        </w:rPr>
        <w:t>financing  solutions</w:t>
      </w:r>
      <w:proofErr w:type="gramEnd"/>
      <w:r w:rsidR="00D51651" w:rsidRPr="00670E63">
        <w:rPr>
          <w:sz w:val="24"/>
          <w:szCs w:val="24"/>
        </w:rPr>
        <w:t xml:space="preserve"> &amp;</w:t>
      </w:r>
      <w:r w:rsidRPr="00670E63">
        <w:rPr>
          <w:sz w:val="24"/>
          <w:szCs w:val="24"/>
        </w:rPr>
        <w:t xml:space="preserve"> </w:t>
      </w:r>
      <w:r w:rsidR="00D51651" w:rsidRPr="00670E63">
        <w:rPr>
          <w:sz w:val="24"/>
          <w:szCs w:val="24"/>
        </w:rPr>
        <w:t>scale up</w:t>
      </w:r>
      <w:r w:rsidRPr="00670E63">
        <w:rPr>
          <w:sz w:val="24"/>
          <w:szCs w:val="24"/>
        </w:rPr>
        <w:t xml:space="preserve"> investment in </w:t>
      </w:r>
      <w:r w:rsidR="00D51651" w:rsidRPr="00670E63">
        <w:rPr>
          <w:sz w:val="24"/>
          <w:szCs w:val="24"/>
        </w:rPr>
        <w:t xml:space="preserve">Sustainable </w:t>
      </w:r>
      <w:r w:rsidRPr="00670E63">
        <w:rPr>
          <w:sz w:val="24"/>
          <w:szCs w:val="24"/>
        </w:rPr>
        <w:t>Transition</w:t>
      </w:r>
      <w:r w:rsidR="00D51651" w:rsidRPr="00670E63">
        <w:rPr>
          <w:sz w:val="24"/>
          <w:szCs w:val="24"/>
        </w:rPr>
        <w:t xml:space="preserve"> Infrastructure</w:t>
      </w:r>
    </w:p>
    <w:p w14:paraId="1DC43C63" w14:textId="6E7CA4F9" w:rsidR="00B4400B" w:rsidRPr="00B4400B" w:rsidRDefault="00B4400B" w:rsidP="00B4400B">
      <w:pPr>
        <w:widowControl/>
        <w:autoSpaceDE/>
        <w:autoSpaceDN/>
        <w:ind w:left="1080"/>
        <w:contextualSpacing/>
        <w:jc w:val="both"/>
        <w:rPr>
          <w:sz w:val="24"/>
          <w:szCs w:val="24"/>
        </w:rPr>
      </w:pPr>
      <w:hyperlink r:id="rId28" w:history="1">
        <w:r w:rsidRPr="00B4400B">
          <w:rPr>
            <w:rStyle w:val="Lienhypertexte"/>
            <w:sz w:val="24"/>
            <w:szCs w:val="24"/>
          </w:rPr>
          <w:t>https://www.climatepolicyinitiative.org/fast-infra/</w:t>
        </w:r>
      </w:hyperlink>
      <w:r w:rsidRPr="00B4400B">
        <w:rPr>
          <w:sz w:val="24"/>
          <w:szCs w:val="24"/>
        </w:rPr>
        <w:t xml:space="preserve"> </w:t>
      </w:r>
      <w:r w:rsidRPr="00B4400B">
        <w:rPr>
          <w:sz w:val="24"/>
          <w:szCs w:val="24"/>
        </w:rPr>
        <w:t xml:space="preserve">   </w:t>
      </w:r>
    </w:p>
    <w:p w14:paraId="5EFA4D40" w14:textId="75EE4935" w:rsidR="003A45E9" w:rsidRPr="00B4400B" w:rsidRDefault="00B4400B" w:rsidP="00B4400B">
      <w:pPr>
        <w:widowControl/>
        <w:autoSpaceDE/>
        <w:autoSpaceDN/>
        <w:ind w:left="1080"/>
        <w:contextualSpacing/>
        <w:jc w:val="both"/>
        <w:rPr>
          <w:sz w:val="24"/>
          <w:szCs w:val="24"/>
        </w:rPr>
      </w:pPr>
      <w:hyperlink r:id="rId29" w:history="1">
        <w:r w:rsidRPr="00B4400B">
          <w:rPr>
            <w:rStyle w:val="Lienhypertexte"/>
            <w:sz w:val="24"/>
            <w:szCs w:val="24"/>
          </w:rPr>
          <w:t>https://www.oneplanetsummit.fr/les-coalitions-82/fast-infra-229</w:t>
        </w:r>
      </w:hyperlink>
      <w:r w:rsidRPr="00B4400B">
        <w:rPr>
          <w:sz w:val="24"/>
          <w:szCs w:val="24"/>
        </w:rPr>
        <w:t xml:space="preserve"> </w:t>
      </w:r>
    </w:p>
    <w:p w14:paraId="71597D68" w14:textId="77777777" w:rsidR="00670E63" w:rsidRPr="00B4400B" w:rsidRDefault="00670E63" w:rsidP="00D51651">
      <w:pPr>
        <w:widowControl/>
        <w:autoSpaceDE/>
        <w:autoSpaceDN/>
        <w:ind w:left="720"/>
        <w:contextualSpacing/>
        <w:jc w:val="both"/>
        <w:rPr>
          <w:sz w:val="24"/>
          <w:szCs w:val="24"/>
        </w:rPr>
      </w:pPr>
    </w:p>
    <w:p w14:paraId="2B5DD12F" w14:textId="77777777" w:rsidR="00B4400B" w:rsidRDefault="00B4400B" w:rsidP="00B4400B">
      <w:pPr>
        <w:widowControl/>
        <w:autoSpaceDE/>
        <w:autoSpaceDN/>
        <w:ind w:left="720" w:firstLine="187"/>
        <w:contextualSpacing/>
        <w:jc w:val="both"/>
        <w:rPr>
          <w:sz w:val="24"/>
          <w:szCs w:val="24"/>
        </w:rPr>
      </w:pPr>
    </w:p>
    <w:p w14:paraId="730265DD" w14:textId="1B050A03" w:rsidR="003A45E9" w:rsidRDefault="00D51651" w:rsidP="00B4400B">
      <w:pPr>
        <w:widowControl/>
        <w:autoSpaceDE/>
        <w:autoSpaceDN/>
        <w:ind w:left="720" w:firstLine="187"/>
        <w:contextualSpacing/>
        <w:jc w:val="both"/>
        <w:rPr>
          <w:sz w:val="24"/>
          <w:szCs w:val="24"/>
        </w:rPr>
      </w:pPr>
      <w:r w:rsidRPr="00670E63">
        <w:rPr>
          <w:sz w:val="24"/>
          <w:szCs w:val="24"/>
        </w:rPr>
        <w:t xml:space="preserve">A permanent multistakeholder non-profit association, FAST-Infra Group (FIG) was established in France in August 2022; the Association brings together state and public, private industrial and financial, multilateral, and civil society institutions committed to deploying sustainable infrastructure globally. Our founder and </w:t>
      </w:r>
      <w:proofErr w:type="gramStart"/>
      <w:r w:rsidRPr="00670E63">
        <w:rPr>
          <w:sz w:val="24"/>
          <w:szCs w:val="24"/>
        </w:rPr>
        <w:t>honorary  chair</w:t>
      </w:r>
      <w:proofErr w:type="gramEnd"/>
      <w:r w:rsidRPr="00670E63">
        <w:rPr>
          <w:sz w:val="24"/>
          <w:szCs w:val="24"/>
        </w:rPr>
        <w:t xml:space="preserve"> </w:t>
      </w:r>
      <w:proofErr w:type="spellStart"/>
      <w:r w:rsidRPr="00670E63">
        <w:rPr>
          <w:sz w:val="24"/>
          <w:szCs w:val="24"/>
        </w:rPr>
        <w:t>T.Deau</w:t>
      </w:r>
      <w:proofErr w:type="spellEnd"/>
      <w:r w:rsidRPr="00670E63">
        <w:rPr>
          <w:sz w:val="24"/>
          <w:szCs w:val="24"/>
        </w:rPr>
        <w:t xml:space="preserve"> has been designated to be the first  Chair of FIG.</w:t>
      </w:r>
      <w:r w:rsidR="00FC0E33" w:rsidRPr="00670E63">
        <w:rPr>
          <w:sz w:val="24"/>
          <w:szCs w:val="24"/>
        </w:rPr>
        <w:t xml:space="preserve"> LTIIA Executive Director</w:t>
      </w:r>
      <w:r w:rsidRPr="00670E63">
        <w:rPr>
          <w:sz w:val="24"/>
          <w:szCs w:val="24"/>
        </w:rPr>
        <w:t xml:space="preserve"> </w:t>
      </w:r>
      <w:proofErr w:type="spellStart"/>
      <w:r w:rsidRPr="00670E63">
        <w:rPr>
          <w:sz w:val="24"/>
          <w:szCs w:val="24"/>
        </w:rPr>
        <w:t>F.Bergere</w:t>
      </w:r>
      <w:proofErr w:type="spellEnd"/>
      <w:r w:rsidRPr="00670E63">
        <w:rPr>
          <w:sz w:val="24"/>
          <w:szCs w:val="24"/>
        </w:rPr>
        <w:t xml:space="preserve">  has</w:t>
      </w:r>
      <w:r w:rsidR="003A45E9" w:rsidRPr="00670E63">
        <w:rPr>
          <w:sz w:val="24"/>
          <w:szCs w:val="24"/>
        </w:rPr>
        <w:t xml:space="preserve"> been approached</w:t>
      </w:r>
      <w:r w:rsidR="00FC0E33" w:rsidRPr="00670E63">
        <w:rPr>
          <w:sz w:val="24"/>
          <w:szCs w:val="24"/>
        </w:rPr>
        <w:t xml:space="preserve"> in March</w:t>
      </w:r>
      <w:r w:rsidR="003A45E9" w:rsidRPr="00670E63">
        <w:rPr>
          <w:sz w:val="24"/>
          <w:szCs w:val="24"/>
        </w:rPr>
        <w:t xml:space="preserve"> by  the </w:t>
      </w:r>
      <w:r w:rsidRPr="00670E63">
        <w:rPr>
          <w:sz w:val="24"/>
          <w:szCs w:val="24"/>
        </w:rPr>
        <w:t xml:space="preserve">Fast-Infra </w:t>
      </w:r>
      <w:r w:rsidR="00B4400B">
        <w:rPr>
          <w:sz w:val="24"/>
          <w:szCs w:val="24"/>
        </w:rPr>
        <w:t>s</w:t>
      </w:r>
      <w:r w:rsidR="003A45E9" w:rsidRPr="00670E63">
        <w:rPr>
          <w:sz w:val="24"/>
          <w:szCs w:val="24"/>
        </w:rPr>
        <w:t xml:space="preserve">ponsors to  step in as temporary  CEO for the holding company  while a new, permanent CEO is being sought. This was endorsed by </w:t>
      </w:r>
      <w:r w:rsidR="00B4400B">
        <w:rPr>
          <w:sz w:val="24"/>
          <w:szCs w:val="24"/>
        </w:rPr>
        <w:t>LTIIA</w:t>
      </w:r>
      <w:r w:rsidR="003A45E9" w:rsidRPr="00670E63">
        <w:rPr>
          <w:sz w:val="24"/>
          <w:szCs w:val="24"/>
        </w:rPr>
        <w:t xml:space="preserve"> Board, subject </w:t>
      </w:r>
      <w:r w:rsidR="00B4400B" w:rsidRPr="00670E63">
        <w:rPr>
          <w:sz w:val="24"/>
          <w:szCs w:val="24"/>
        </w:rPr>
        <w:t>to revision</w:t>
      </w:r>
      <w:r w:rsidRPr="00670E63">
        <w:rPr>
          <w:sz w:val="24"/>
          <w:szCs w:val="24"/>
        </w:rPr>
        <w:t xml:space="preserve"> by </w:t>
      </w:r>
      <w:r w:rsidR="003A45E9" w:rsidRPr="00670E63">
        <w:rPr>
          <w:sz w:val="24"/>
          <w:szCs w:val="24"/>
        </w:rPr>
        <w:t>summer of 2023.</w:t>
      </w:r>
    </w:p>
    <w:p w14:paraId="2DF1E3AE" w14:textId="77777777" w:rsidR="003A45E9" w:rsidRDefault="003A45E9" w:rsidP="003A45E9">
      <w:pPr>
        <w:widowControl/>
        <w:autoSpaceDE/>
        <w:autoSpaceDN/>
        <w:contextualSpacing/>
        <w:jc w:val="both"/>
        <w:rPr>
          <w:b/>
          <w:bCs/>
          <w:color w:val="FFAA00"/>
          <w:sz w:val="32"/>
          <w:szCs w:val="32"/>
        </w:rPr>
      </w:pPr>
    </w:p>
    <w:p w14:paraId="5B538D2D" w14:textId="77777777" w:rsidR="00670E63" w:rsidRPr="00670E63" w:rsidRDefault="008B0ED8" w:rsidP="00487479">
      <w:pPr>
        <w:widowControl/>
        <w:numPr>
          <w:ilvl w:val="0"/>
          <w:numId w:val="41"/>
        </w:numPr>
        <w:autoSpaceDE/>
        <w:autoSpaceDN/>
        <w:ind w:left="1267"/>
        <w:contextualSpacing/>
        <w:jc w:val="both"/>
      </w:pPr>
      <w:r w:rsidRPr="00670E63">
        <w:rPr>
          <w:b/>
          <w:bCs/>
          <w:color w:val="FFAA00"/>
          <w:sz w:val="32"/>
          <w:szCs w:val="32"/>
        </w:rPr>
        <w:t>Publications:</w:t>
      </w:r>
    </w:p>
    <w:p w14:paraId="5933AA5E" w14:textId="77777777" w:rsidR="00670E63" w:rsidRPr="00670E63" w:rsidRDefault="00670E63" w:rsidP="00670E63">
      <w:pPr>
        <w:widowControl/>
        <w:autoSpaceDE/>
        <w:autoSpaceDN/>
        <w:ind w:left="1267"/>
        <w:contextualSpacing/>
        <w:jc w:val="both"/>
      </w:pPr>
    </w:p>
    <w:p w14:paraId="685E90EC" w14:textId="763311E4" w:rsidR="00670E63" w:rsidRPr="00670E63" w:rsidRDefault="00444B13" w:rsidP="00670E63">
      <w:pPr>
        <w:widowControl/>
        <w:numPr>
          <w:ilvl w:val="0"/>
          <w:numId w:val="41"/>
        </w:numPr>
        <w:autoSpaceDE/>
        <w:autoSpaceDN/>
        <w:ind w:left="1267"/>
        <w:contextualSpacing/>
        <w:jc w:val="both"/>
        <w:rPr>
          <w:sz w:val="24"/>
          <w:szCs w:val="24"/>
          <w:lang w:val="en"/>
        </w:rPr>
      </w:pPr>
      <w:r>
        <w:rPr>
          <w:noProof/>
        </w:rPr>
        <w:lastRenderedPageBreak/>
        <w:drawing>
          <wp:inline distT="0" distB="0" distL="0" distR="0" wp14:anchorId="3BCB5E7D" wp14:editId="121FB99F">
            <wp:extent cx="2476805" cy="1858241"/>
            <wp:effectExtent l="0" t="304800" r="0" b="29464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6200000">
                      <a:off x="0" y="0"/>
                      <a:ext cx="2539951" cy="1905617"/>
                    </a:xfrm>
                    <a:prstGeom prst="rect">
                      <a:avLst/>
                    </a:prstGeom>
                    <a:noFill/>
                    <a:ln>
                      <a:noFill/>
                    </a:ln>
                  </pic:spPr>
                </pic:pic>
              </a:graphicData>
            </a:graphic>
          </wp:inline>
        </w:drawing>
      </w:r>
      <w:r w:rsidR="00670E63" w:rsidRPr="00670E63">
        <w:t xml:space="preserve"> </w:t>
      </w:r>
      <w:r w:rsidR="00670E63" w:rsidRPr="00670E63">
        <w:rPr>
          <w:sz w:val="24"/>
          <w:szCs w:val="24"/>
        </w:rPr>
        <w:t xml:space="preserve">A new edition of the </w:t>
      </w:r>
      <w:r w:rsidR="00670E63" w:rsidRPr="00670E63">
        <w:rPr>
          <w:b/>
          <w:bCs/>
          <w:i/>
          <w:iCs/>
          <w:sz w:val="24"/>
          <w:szCs w:val="24"/>
        </w:rPr>
        <w:t>Project Finance &amp; PPPs</w:t>
      </w:r>
      <w:r w:rsidR="00670E63" w:rsidRPr="00670E63">
        <w:rPr>
          <w:sz w:val="24"/>
          <w:szCs w:val="24"/>
        </w:rPr>
        <w:t xml:space="preserve"> handbook in French, with a foreword from </w:t>
      </w:r>
      <w:proofErr w:type="spellStart"/>
      <w:proofErr w:type="gramStart"/>
      <w:r w:rsidR="00670E63" w:rsidRPr="00670E63">
        <w:rPr>
          <w:sz w:val="24"/>
          <w:szCs w:val="24"/>
        </w:rPr>
        <w:t>F.Bergere</w:t>
      </w:r>
      <w:proofErr w:type="spellEnd"/>
      <w:proofErr w:type="gramEnd"/>
      <w:r w:rsidR="00670E63" w:rsidRPr="00670E63">
        <w:rPr>
          <w:sz w:val="24"/>
          <w:szCs w:val="24"/>
        </w:rPr>
        <w:t xml:space="preserve"> (LTIIA) was published in January 2023: a</w:t>
      </w:r>
      <w:r w:rsidR="00670E63" w:rsidRPr="00670E63">
        <w:rPr>
          <w:sz w:val="24"/>
          <w:szCs w:val="24"/>
          <w:lang w:val="en"/>
        </w:rPr>
        <w:t xml:space="preserve">n </w:t>
      </w:r>
      <w:r w:rsidR="00670E63" w:rsidRPr="00670E63">
        <w:rPr>
          <w:sz w:val="24"/>
          <w:szCs w:val="24"/>
        </w:rPr>
        <w:t xml:space="preserve">updated and enriched version </w:t>
      </w:r>
      <w:r w:rsidR="00670E63" w:rsidRPr="00670E63">
        <w:rPr>
          <w:sz w:val="24"/>
          <w:szCs w:val="24"/>
          <w:lang w:val="en"/>
        </w:rPr>
        <w:t>with a new chapter devoted to financial investors in infrastructure, their constraints and operating methods. A reference tool to put in all hands, public and private, at a time when the challenges related to the financing of sustainable development and energy transition are more important than ever!</w:t>
      </w:r>
    </w:p>
    <w:p w14:paraId="4FC1AB09" w14:textId="77777777" w:rsidR="00FC0E33" w:rsidRDefault="00FC0E33" w:rsidP="00FC0E33">
      <w:pPr>
        <w:widowControl/>
        <w:autoSpaceDE/>
        <w:autoSpaceDN/>
        <w:spacing w:line="276" w:lineRule="auto"/>
        <w:ind w:left="1267"/>
        <w:contextualSpacing/>
        <w:jc w:val="both"/>
        <w:rPr>
          <w:lang w:val="en"/>
        </w:rPr>
      </w:pPr>
    </w:p>
    <w:p w14:paraId="3A254D54" w14:textId="77777777" w:rsidR="00FC0E33" w:rsidRPr="00444B13" w:rsidRDefault="00FC0E33" w:rsidP="00FC0E33">
      <w:pPr>
        <w:widowControl/>
        <w:autoSpaceDE/>
        <w:autoSpaceDN/>
        <w:spacing w:line="276" w:lineRule="auto"/>
        <w:ind w:left="1267"/>
        <w:contextualSpacing/>
        <w:jc w:val="both"/>
      </w:pPr>
    </w:p>
    <w:p w14:paraId="6DEE1D2E" w14:textId="639CB605" w:rsidR="003A45E9" w:rsidRDefault="003A45E9" w:rsidP="006B1790">
      <w:pPr>
        <w:pStyle w:val="Paragraphedeliste"/>
        <w:numPr>
          <w:ilvl w:val="0"/>
          <w:numId w:val="45"/>
        </w:numPr>
        <w:tabs>
          <w:tab w:val="left" w:pos="743"/>
        </w:tabs>
        <w:spacing w:before="183" w:line="360" w:lineRule="auto"/>
        <w:ind w:right="875"/>
        <w:rPr>
          <w:b/>
          <w:bCs/>
          <w:color w:val="FFAA00"/>
          <w:sz w:val="32"/>
          <w:szCs w:val="32"/>
        </w:rPr>
      </w:pPr>
      <w:r>
        <w:rPr>
          <w:b/>
          <w:bCs/>
          <w:color w:val="FFAA00"/>
          <w:sz w:val="32"/>
          <w:szCs w:val="32"/>
        </w:rPr>
        <w:t>Membership</w:t>
      </w:r>
      <w:r w:rsidR="004153DC">
        <w:rPr>
          <w:b/>
          <w:bCs/>
          <w:color w:val="FFAA00"/>
          <w:sz w:val="32"/>
          <w:szCs w:val="32"/>
        </w:rPr>
        <w:t xml:space="preserve">: </w:t>
      </w:r>
    </w:p>
    <w:p w14:paraId="1A2B8D8C" w14:textId="21BAD4BC" w:rsidR="00FC0E33" w:rsidRDefault="00FC0E33" w:rsidP="00FC0E33">
      <w:pPr>
        <w:pStyle w:val="Paragraphedeliste"/>
        <w:tabs>
          <w:tab w:val="left" w:pos="743"/>
        </w:tabs>
        <w:spacing w:before="183" w:line="276" w:lineRule="auto"/>
        <w:ind w:left="720" w:right="875" w:firstLine="0"/>
        <w:rPr>
          <w:lang w:val="en"/>
        </w:rPr>
      </w:pPr>
      <w:r>
        <w:rPr>
          <w:noProof/>
          <w:lang w:val="en"/>
        </w:rPr>
        <w:lastRenderedPageBreak/>
        <w:drawing>
          <wp:inline distT="0" distB="0" distL="0" distR="0" wp14:anchorId="70D886EC" wp14:editId="53CA49B5">
            <wp:extent cx="4090988" cy="4000500"/>
            <wp:effectExtent l="0" t="0" r="0" b="0"/>
            <wp:docPr id="107436965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07066" cy="4016223"/>
                    </a:xfrm>
                    <a:prstGeom prst="rect">
                      <a:avLst/>
                    </a:prstGeom>
                    <a:noFill/>
                  </pic:spPr>
                </pic:pic>
              </a:graphicData>
            </a:graphic>
          </wp:inline>
        </w:drawing>
      </w:r>
    </w:p>
    <w:p w14:paraId="7A59E518" w14:textId="3B3C7A45" w:rsidR="004153DC" w:rsidRPr="004153DC" w:rsidRDefault="004153DC" w:rsidP="00FC0E33">
      <w:pPr>
        <w:pStyle w:val="Paragraphedeliste"/>
        <w:tabs>
          <w:tab w:val="left" w:pos="743"/>
        </w:tabs>
        <w:spacing w:before="183" w:line="276" w:lineRule="auto"/>
        <w:ind w:left="720" w:right="875"/>
        <w:rPr>
          <w:lang w:val="en"/>
        </w:rPr>
      </w:pPr>
      <w:r w:rsidRPr="004153DC">
        <w:rPr>
          <w:lang w:val="en"/>
        </w:rPr>
        <w:t xml:space="preserve">We are </w:t>
      </w:r>
      <w:proofErr w:type="gramStart"/>
      <w:r w:rsidRPr="004153DC">
        <w:rPr>
          <w:lang w:val="en"/>
        </w:rPr>
        <w:t>happy  to</w:t>
      </w:r>
      <w:proofErr w:type="gramEnd"/>
      <w:r w:rsidRPr="004153DC">
        <w:rPr>
          <w:lang w:val="en"/>
        </w:rPr>
        <w:t xml:space="preserve"> </w:t>
      </w:r>
      <w:r w:rsidR="00FC0E33">
        <w:rPr>
          <w:lang w:val="en"/>
        </w:rPr>
        <w:t>welcome our new</w:t>
      </w:r>
      <w:r w:rsidRPr="004153DC">
        <w:rPr>
          <w:lang w:val="en"/>
        </w:rPr>
        <w:t xml:space="preserve">  </w:t>
      </w:r>
      <w:r w:rsidR="00FC0E33" w:rsidRPr="00FC0E33">
        <w:rPr>
          <w:lang w:val="en"/>
        </w:rPr>
        <w:t>member CCN -  the first  from an emerging  market (Turkey)</w:t>
      </w:r>
      <w:r w:rsidRPr="004153DC">
        <w:rPr>
          <w:lang w:val="en"/>
        </w:rPr>
        <w:t>.</w:t>
      </w:r>
      <w:r w:rsidR="00FC0E33">
        <w:rPr>
          <w:lang w:val="en"/>
        </w:rPr>
        <w:t>T</w:t>
      </w:r>
      <w:r w:rsidRPr="004153DC">
        <w:rPr>
          <w:lang w:val="en"/>
        </w:rPr>
        <w:t>he Turkish group CCN covers many  dimension</w:t>
      </w:r>
      <w:r w:rsidR="00FC0E33">
        <w:rPr>
          <w:lang w:val="en"/>
        </w:rPr>
        <w:t>s</w:t>
      </w:r>
      <w:r w:rsidRPr="004153DC">
        <w:rPr>
          <w:lang w:val="en"/>
        </w:rPr>
        <w:t xml:space="preserve">, being  both  a developer, a construction contractor (EPC), an asset owner/equity investor and an asset manager </w:t>
      </w:r>
      <w:r w:rsidR="00FC0E33">
        <w:rPr>
          <w:lang w:val="en"/>
        </w:rPr>
        <w:t>;</w:t>
      </w:r>
      <w:r w:rsidRPr="004153DC">
        <w:rPr>
          <w:lang w:val="en"/>
        </w:rPr>
        <w:t xml:space="preserve"> they bring an interesting angle to our association and a new profile  that  </w:t>
      </w:r>
      <w:r w:rsidR="00FC0E33">
        <w:rPr>
          <w:lang w:val="en"/>
        </w:rPr>
        <w:t>should</w:t>
      </w:r>
      <w:r w:rsidRPr="004153DC">
        <w:rPr>
          <w:lang w:val="en"/>
        </w:rPr>
        <w:t xml:space="preserve">  mark  a diversification of our footprint  towards emerging markets.</w:t>
      </w:r>
    </w:p>
    <w:p w14:paraId="71E21CA6" w14:textId="12EDA9DC" w:rsidR="004153DC" w:rsidRDefault="00FC0E33" w:rsidP="004153DC">
      <w:pPr>
        <w:pStyle w:val="Paragraphedeliste"/>
        <w:tabs>
          <w:tab w:val="left" w:pos="743"/>
        </w:tabs>
        <w:spacing w:before="183" w:line="360" w:lineRule="auto"/>
        <w:ind w:left="720" w:right="875"/>
        <w:rPr>
          <w:lang w:val="en"/>
        </w:rPr>
      </w:pPr>
      <w:r>
        <w:rPr>
          <w:lang w:val="en"/>
        </w:rPr>
        <w:tab/>
      </w:r>
      <w:hyperlink r:id="rId32" w:history="1">
        <w:r w:rsidRPr="00AF6A4A">
          <w:rPr>
            <w:rStyle w:val="Lienhypertexte"/>
            <w:lang w:val="en"/>
          </w:rPr>
          <w:t>https://www.ccngroup.com.tr/en/</w:t>
        </w:r>
      </w:hyperlink>
    </w:p>
    <w:p w14:paraId="34C2D511" w14:textId="77777777" w:rsidR="00FC0E33" w:rsidRDefault="00FC0E33" w:rsidP="004153DC">
      <w:pPr>
        <w:pStyle w:val="Paragraphedeliste"/>
        <w:tabs>
          <w:tab w:val="left" w:pos="743"/>
        </w:tabs>
        <w:spacing w:before="183" w:line="360" w:lineRule="auto"/>
        <w:ind w:left="720" w:right="875"/>
        <w:rPr>
          <w:lang w:val="en"/>
        </w:rPr>
      </w:pPr>
    </w:p>
    <w:p w14:paraId="6FBB5F08" w14:textId="77777777" w:rsidR="00670E63" w:rsidRPr="004153DC" w:rsidRDefault="00670E63" w:rsidP="004153DC">
      <w:pPr>
        <w:pStyle w:val="Paragraphedeliste"/>
        <w:tabs>
          <w:tab w:val="left" w:pos="743"/>
        </w:tabs>
        <w:spacing w:before="183" w:line="360" w:lineRule="auto"/>
        <w:ind w:left="720" w:right="875"/>
        <w:rPr>
          <w:lang w:val="en"/>
        </w:rPr>
      </w:pPr>
    </w:p>
    <w:p w14:paraId="6C157670" w14:textId="05972F29" w:rsidR="00134F7F" w:rsidRPr="00FC0E33" w:rsidRDefault="006B1790" w:rsidP="00FC0E33">
      <w:pPr>
        <w:pStyle w:val="Paragraphedeliste"/>
        <w:numPr>
          <w:ilvl w:val="0"/>
          <w:numId w:val="51"/>
        </w:numPr>
        <w:tabs>
          <w:tab w:val="left" w:pos="743"/>
        </w:tabs>
        <w:spacing w:before="183" w:line="360" w:lineRule="auto"/>
        <w:ind w:right="875"/>
        <w:rPr>
          <w:b/>
          <w:bCs/>
          <w:color w:val="FFAA00"/>
          <w:sz w:val="32"/>
          <w:szCs w:val="32"/>
        </w:rPr>
      </w:pPr>
      <w:r w:rsidRPr="00FC0E33">
        <w:rPr>
          <w:b/>
          <w:bCs/>
          <w:color w:val="FFAA00"/>
          <w:sz w:val="32"/>
          <w:szCs w:val="32"/>
        </w:rPr>
        <w:t>Miscellaneous:</w:t>
      </w:r>
    </w:p>
    <w:p w14:paraId="1615A303" w14:textId="77777777" w:rsidR="001030B7" w:rsidRPr="001030B7" w:rsidRDefault="006B1790" w:rsidP="001030B7">
      <w:pPr>
        <w:tabs>
          <w:tab w:val="left" w:pos="743"/>
        </w:tabs>
        <w:spacing w:before="183" w:line="360" w:lineRule="auto"/>
        <w:ind w:right="875"/>
        <w:rPr>
          <w:sz w:val="28"/>
          <w:szCs w:val="28"/>
          <w:lang w:val="en"/>
        </w:rPr>
      </w:pPr>
      <w:r w:rsidRPr="001030B7">
        <w:rPr>
          <w:sz w:val="28"/>
          <w:szCs w:val="28"/>
          <w:lang w:val="en"/>
        </w:rPr>
        <w:t xml:space="preserve">Media: </w:t>
      </w:r>
    </w:p>
    <w:p w14:paraId="60077550" w14:textId="6620B2DF" w:rsidR="006B1790" w:rsidRPr="006B1790" w:rsidRDefault="001030B7" w:rsidP="005A27F5">
      <w:pPr>
        <w:tabs>
          <w:tab w:val="left" w:pos="743"/>
        </w:tabs>
        <w:spacing w:before="183" w:line="360" w:lineRule="auto"/>
        <w:ind w:right="875"/>
        <w:jc w:val="center"/>
        <w:rPr>
          <w:lang w:val="en"/>
        </w:rPr>
      </w:pPr>
      <w:r>
        <w:rPr>
          <w:lang w:val="en"/>
        </w:rPr>
        <w:t>-</w:t>
      </w:r>
      <w:r w:rsidR="006B1790" w:rsidRPr="006B1790">
        <w:rPr>
          <w:lang w:val="en"/>
        </w:rPr>
        <w:t xml:space="preserve">A special </w:t>
      </w:r>
      <w:r w:rsidR="006B1790">
        <w:rPr>
          <w:lang w:val="en"/>
        </w:rPr>
        <w:t>report</w:t>
      </w:r>
      <w:r w:rsidR="006B1790" w:rsidRPr="006B1790">
        <w:rPr>
          <w:lang w:val="en"/>
        </w:rPr>
        <w:t xml:space="preserve"> </w:t>
      </w:r>
      <w:r w:rsidR="006B1790">
        <w:rPr>
          <w:lang w:val="en"/>
        </w:rPr>
        <w:t>by Les Echos, France’s</w:t>
      </w:r>
      <w:r w:rsidR="00B4400B">
        <w:rPr>
          <w:lang w:val="en"/>
        </w:rPr>
        <w:t xml:space="preserve"> </w:t>
      </w:r>
      <w:proofErr w:type="gramStart"/>
      <w:r w:rsidR="006B1790">
        <w:rPr>
          <w:lang w:val="en"/>
        </w:rPr>
        <w:t>leading  economic</w:t>
      </w:r>
      <w:proofErr w:type="gramEnd"/>
      <w:r w:rsidR="006B1790">
        <w:rPr>
          <w:lang w:val="en"/>
        </w:rPr>
        <w:t xml:space="preserve"> &amp; financial daily, </w:t>
      </w:r>
      <w:r w:rsidR="006B1790" w:rsidRPr="006B1790">
        <w:rPr>
          <w:lang w:val="en"/>
        </w:rPr>
        <w:t>on Thierry Deau, founder and CEO of Meridiam , founder and Honorary  chair  of LTIIA</w:t>
      </w:r>
      <w:r w:rsidR="006B1790">
        <w:rPr>
          <w:lang w:val="en"/>
        </w:rPr>
        <w:t xml:space="preserve">, </w:t>
      </w:r>
    </w:p>
    <w:p w14:paraId="67308641" w14:textId="3F340D25" w:rsidR="006B1790" w:rsidRDefault="00000000" w:rsidP="005A27F5">
      <w:pPr>
        <w:tabs>
          <w:tab w:val="left" w:pos="743"/>
        </w:tabs>
        <w:spacing w:before="183" w:line="360" w:lineRule="auto"/>
        <w:ind w:right="875"/>
        <w:jc w:val="center"/>
        <w:rPr>
          <w:lang w:val="en"/>
        </w:rPr>
      </w:pPr>
      <w:hyperlink r:id="rId33" w:history="1">
        <w:r w:rsidR="006B1790" w:rsidRPr="00B34D4D">
          <w:rPr>
            <w:rStyle w:val="Lienhypertexte"/>
            <w:lang w:val="en"/>
          </w:rPr>
          <w:t>https://www.lesechos.fr/weekend/business-story/thierry-deau-le-patron-tres-engage-du-fonds-meridiam-1900047?xtor=CS4-6235</w:t>
        </w:r>
      </w:hyperlink>
      <w:r w:rsidR="006B1790">
        <w:rPr>
          <w:lang w:val="en"/>
        </w:rPr>
        <w:t xml:space="preserve"> </w:t>
      </w:r>
    </w:p>
    <w:p w14:paraId="29137248" w14:textId="2FF5396E" w:rsidR="001030B7" w:rsidRDefault="001030B7" w:rsidP="001030B7">
      <w:pPr>
        <w:tabs>
          <w:tab w:val="left" w:pos="743"/>
        </w:tabs>
        <w:spacing w:before="183" w:line="360" w:lineRule="auto"/>
        <w:ind w:right="875"/>
      </w:pPr>
      <w:r>
        <w:t xml:space="preserve">- </w:t>
      </w:r>
      <w:proofErr w:type="spellStart"/>
      <w:r w:rsidRPr="001030B7">
        <w:t>InfraVia</w:t>
      </w:r>
      <w:proofErr w:type="spellEnd"/>
      <w:r w:rsidRPr="001030B7">
        <w:t xml:space="preserve"> launches a Critical Metals Fund with the backing of the State</w:t>
      </w:r>
      <w:r>
        <w:t xml:space="preserve">: </w:t>
      </w:r>
      <w:hyperlink r:id="rId34" w:history="1">
        <w:r w:rsidRPr="00AF6A4A">
          <w:rPr>
            <w:rStyle w:val="Lienhypertexte"/>
          </w:rPr>
          <w:t>https://infraviacapital.com/infravia-launches-a-critical-metals-fund/</w:t>
        </w:r>
      </w:hyperlink>
      <w:r>
        <w:t xml:space="preserve"> </w:t>
      </w:r>
    </w:p>
    <w:p w14:paraId="4FFE2E05" w14:textId="14F184D1" w:rsidR="00FC0E33" w:rsidRPr="001030B7" w:rsidRDefault="00670E63" w:rsidP="001030B7">
      <w:pPr>
        <w:tabs>
          <w:tab w:val="left" w:pos="743"/>
        </w:tabs>
        <w:spacing w:before="183" w:line="360" w:lineRule="auto"/>
        <w:ind w:right="875"/>
      </w:pPr>
      <w:r>
        <w:lastRenderedPageBreak/>
        <w:t xml:space="preserve">              </w:t>
      </w:r>
      <w:r w:rsidR="00FC0E33">
        <w:rPr>
          <w:noProof/>
        </w:rPr>
        <w:drawing>
          <wp:inline distT="0" distB="0" distL="0" distR="0" wp14:anchorId="3C65F0ED" wp14:editId="125E8FD0">
            <wp:extent cx="3994149" cy="2995612"/>
            <wp:effectExtent l="0" t="0" r="0" b="0"/>
            <wp:docPr id="117416064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96607" cy="2997456"/>
                    </a:xfrm>
                    <a:prstGeom prst="rect">
                      <a:avLst/>
                    </a:prstGeom>
                    <a:noFill/>
                  </pic:spPr>
                </pic:pic>
              </a:graphicData>
            </a:graphic>
          </wp:inline>
        </w:drawing>
      </w:r>
    </w:p>
    <w:p w14:paraId="0533E851" w14:textId="77777777" w:rsidR="001030B7" w:rsidRPr="001030B7" w:rsidRDefault="001030B7" w:rsidP="005A27F5">
      <w:pPr>
        <w:tabs>
          <w:tab w:val="left" w:pos="743"/>
        </w:tabs>
        <w:spacing w:before="183" w:line="360" w:lineRule="auto"/>
        <w:ind w:right="875"/>
        <w:jc w:val="center"/>
      </w:pPr>
    </w:p>
    <w:p w14:paraId="6BD55C7E" w14:textId="2E541E26" w:rsidR="0091352C" w:rsidRDefault="00700FAC" w:rsidP="005A27F5">
      <w:pPr>
        <w:tabs>
          <w:tab w:val="left" w:pos="743"/>
        </w:tabs>
        <w:spacing w:before="183" w:line="360" w:lineRule="auto"/>
        <w:ind w:right="875"/>
        <w:jc w:val="center"/>
        <w:rPr>
          <w:sz w:val="36"/>
        </w:rPr>
      </w:pPr>
      <w:r>
        <w:rPr>
          <w:color w:val="FFAA00"/>
          <w:sz w:val="36"/>
        </w:rPr>
        <w:t>***********************</w:t>
      </w:r>
    </w:p>
    <w:sectPr w:rsidR="0091352C" w:rsidSect="00051CDF">
      <w:pgSz w:w="11910" w:h="16840"/>
      <w:pgMar w:top="1440" w:right="1080" w:bottom="144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65416B" w14:textId="77777777" w:rsidR="00C90DA2" w:rsidRDefault="00C90DA2" w:rsidP="00E64EDA">
      <w:r>
        <w:separator/>
      </w:r>
    </w:p>
  </w:endnote>
  <w:endnote w:type="continuationSeparator" w:id="0">
    <w:p w14:paraId="781401C5" w14:textId="77777777" w:rsidR="00C90DA2" w:rsidRDefault="00C90DA2" w:rsidP="00E64E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IDFont+F1">
    <w:altName w:val="Calibri"/>
    <w:panose1 w:val="00000000000000000000"/>
    <w:charset w:val="00"/>
    <w:family w:val="auto"/>
    <w:notTrueType/>
    <w:pitch w:val="default"/>
    <w:sig w:usb0="00000003" w:usb1="00000000" w:usb2="00000000" w:usb3="00000000" w:csb0="00000001" w:csb1="00000000"/>
  </w:font>
  <w:font w:name="Barlow-Regular">
    <w:altName w:val="Barlow"/>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F5067E" w14:textId="77777777" w:rsidR="00C90DA2" w:rsidRDefault="00C90DA2" w:rsidP="00E64EDA">
      <w:r>
        <w:separator/>
      </w:r>
    </w:p>
  </w:footnote>
  <w:footnote w:type="continuationSeparator" w:id="0">
    <w:p w14:paraId="423A4959" w14:textId="77777777" w:rsidR="00C90DA2" w:rsidRDefault="00C90DA2" w:rsidP="00E64E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94890"/>
    <w:multiLevelType w:val="hybridMultilevel"/>
    <w:tmpl w:val="00EA4BEE"/>
    <w:lvl w:ilvl="0" w:tplc="040C0001">
      <w:start w:val="1"/>
      <w:numFmt w:val="bullet"/>
      <w:lvlText w:val=""/>
      <w:lvlJc w:val="left"/>
      <w:pPr>
        <w:ind w:left="1060" w:hanging="360"/>
      </w:pPr>
      <w:rPr>
        <w:rFonts w:ascii="Symbol" w:hAnsi="Symbol"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1" w15:restartNumberingAfterBreak="0">
    <w:nsid w:val="0ACB2E3A"/>
    <w:multiLevelType w:val="hybridMultilevel"/>
    <w:tmpl w:val="26EA3336"/>
    <w:lvl w:ilvl="0" w:tplc="0809000B">
      <w:start w:val="1"/>
      <w:numFmt w:val="bullet"/>
      <w:lvlText w:val=""/>
      <w:lvlJc w:val="left"/>
      <w:pPr>
        <w:ind w:left="756" w:hanging="360"/>
      </w:pPr>
      <w:rPr>
        <w:rFonts w:ascii="Wingdings" w:hAnsi="Wingdings" w:hint="default"/>
      </w:rPr>
    </w:lvl>
    <w:lvl w:ilvl="1" w:tplc="08090003" w:tentative="1">
      <w:start w:val="1"/>
      <w:numFmt w:val="bullet"/>
      <w:lvlText w:val="o"/>
      <w:lvlJc w:val="left"/>
      <w:pPr>
        <w:ind w:left="1476" w:hanging="360"/>
      </w:pPr>
      <w:rPr>
        <w:rFonts w:ascii="Courier New" w:hAnsi="Courier New" w:cs="Courier New" w:hint="default"/>
      </w:rPr>
    </w:lvl>
    <w:lvl w:ilvl="2" w:tplc="08090005" w:tentative="1">
      <w:start w:val="1"/>
      <w:numFmt w:val="bullet"/>
      <w:lvlText w:val=""/>
      <w:lvlJc w:val="left"/>
      <w:pPr>
        <w:ind w:left="2196" w:hanging="360"/>
      </w:pPr>
      <w:rPr>
        <w:rFonts w:ascii="Wingdings" w:hAnsi="Wingdings" w:hint="default"/>
      </w:rPr>
    </w:lvl>
    <w:lvl w:ilvl="3" w:tplc="08090001" w:tentative="1">
      <w:start w:val="1"/>
      <w:numFmt w:val="bullet"/>
      <w:lvlText w:val=""/>
      <w:lvlJc w:val="left"/>
      <w:pPr>
        <w:ind w:left="2916" w:hanging="360"/>
      </w:pPr>
      <w:rPr>
        <w:rFonts w:ascii="Symbol" w:hAnsi="Symbol" w:hint="default"/>
      </w:rPr>
    </w:lvl>
    <w:lvl w:ilvl="4" w:tplc="08090003" w:tentative="1">
      <w:start w:val="1"/>
      <w:numFmt w:val="bullet"/>
      <w:lvlText w:val="o"/>
      <w:lvlJc w:val="left"/>
      <w:pPr>
        <w:ind w:left="3636" w:hanging="360"/>
      </w:pPr>
      <w:rPr>
        <w:rFonts w:ascii="Courier New" w:hAnsi="Courier New" w:cs="Courier New" w:hint="default"/>
      </w:rPr>
    </w:lvl>
    <w:lvl w:ilvl="5" w:tplc="08090005" w:tentative="1">
      <w:start w:val="1"/>
      <w:numFmt w:val="bullet"/>
      <w:lvlText w:val=""/>
      <w:lvlJc w:val="left"/>
      <w:pPr>
        <w:ind w:left="4356" w:hanging="360"/>
      </w:pPr>
      <w:rPr>
        <w:rFonts w:ascii="Wingdings" w:hAnsi="Wingdings" w:hint="default"/>
      </w:rPr>
    </w:lvl>
    <w:lvl w:ilvl="6" w:tplc="08090001" w:tentative="1">
      <w:start w:val="1"/>
      <w:numFmt w:val="bullet"/>
      <w:lvlText w:val=""/>
      <w:lvlJc w:val="left"/>
      <w:pPr>
        <w:ind w:left="5076" w:hanging="360"/>
      </w:pPr>
      <w:rPr>
        <w:rFonts w:ascii="Symbol" w:hAnsi="Symbol" w:hint="default"/>
      </w:rPr>
    </w:lvl>
    <w:lvl w:ilvl="7" w:tplc="08090003" w:tentative="1">
      <w:start w:val="1"/>
      <w:numFmt w:val="bullet"/>
      <w:lvlText w:val="o"/>
      <w:lvlJc w:val="left"/>
      <w:pPr>
        <w:ind w:left="5796" w:hanging="360"/>
      </w:pPr>
      <w:rPr>
        <w:rFonts w:ascii="Courier New" w:hAnsi="Courier New" w:cs="Courier New" w:hint="default"/>
      </w:rPr>
    </w:lvl>
    <w:lvl w:ilvl="8" w:tplc="08090005" w:tentative="1">
      <w:start w:val="1"/>
      <w:numFmt w:val="bullet"/>
      <w:lvlText w:val=""/>
      <w:lvlJc w:val="left"/>
      <w:pPr>
        <w:ind w:left="6516" w:hanging="360"/>
      </w:pPr>
      <w:rPr>
        <w:rFonts w:ascii="Wingdings" w:hAnsi="Wingdings" w:hint="default"/>
      </w:rPr>
    </w:lvl>
  </w:abstractNum>
  <w:abstractNum w:abstractNumId="2" w15:restartNumberingAfterBreak="0">
    <w:nsid w:val="0D5C3B4C"/>
    <w:multiLevelType w:val="multilevel"/>
    <w:tmpl w:val="1EE463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CF02F7"/>
    <w:multiLevelType w:val="hybridMultilevel"/>
    <w:tmpl w:val="BCE8A2B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78C171F"/>
    <w:multiLevelType w:val="multilevel"/>
    <w:tmpl w:val="88FEED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961105"/>
    <w:multiLevelType w:val="hybridMultilevel"/>
    <w:tmpl w:val="A586A548"/>
    <w:lvl w:ilvl="0" w:tplc="8BE2F92A">
      <w:start w:val="1"/>
      <w:numFmt w:val="bullet"/>
      <w:lvlText w:val="•"/>
      <w:lvlJc w:val="left"/>
      <w:pPr>
        <w:ind w:left="1440" w:hanging="360"/>
      </w:pPr>
      <w:rPr>
        <w:rFonts w:ascii="Arial" w:hAnsi="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97C5533"/>
    <w:multiLevelType w:val="hybridMultilevel"/>
    <w:tmpl w:val="78028A28"/>
    <w:lvl w:ilvl="0" w:tplc="88222500">
      <w:start w:val="1"/>
      <w:numFmt w:val="decimal"/>
      <w:lvlText w:val="%1."/>
      <w:lvlJc w:val="left"/>
      <w:pPr>
        <w:tabs>
          <w:tab w:val="num" w:pos="720"/>
        </w:tabs>
        <w:ind w:left="720" w:hanging="360"/>
      </w:pPr>
    </w:lvl>
    <w:lvl w:ilvl="1" w:tplc="DE4E0BF6" w:tentative="1">
      <w:start w:val="1"/>
      <w:numFmt w:val="decimal"/>
      <w:lvlText w:val="%2."/>
      <w:lvlJc w:val="left"/>
      <w:pPr>
        <w:tabs>
          <w:tab w:val="num" w:pos="1440"/>
        </w:tabs>
        <w:ind w:left="1440" w:hanging="360"/>
      </w:pPr>
    </w:lvl>
    <w:lvl w:ilvl="2" w:tplc="1B00482E" w:tentative="1">
      <w:start w:val="1"/>
      <w:numFmt w:val="decimal"/>
      <w:lvlText w:val="%3."/>
      <w:lvlJc w:val="left"/>
      <w:pPr>
        <w:tabs>
          <w:tab w:val="num" w:pos="2160"/>
        </w:tabs>
        <w:ind w:left="2160" w:hanging="360"/>
      </w:pPr>
    </w:lvl>
    <w:lvl w:ilvl="3" w:tplc="5B207414" w:tentative="1">
      <w:start w:val="1"/>
      <w:numFmt w:val="decimal"/>
      <w:lvlText w:val="%4."/>
      <w:lvlJc w:val="left"/>
      <w:pPr>
        <w:tabs>
          <w:tab w:val="num" w:pos="2880"/>
        </w:tabs>
        <w:ind w:left="2880" w:hanging="360"/>
      </w:pPr>
    </w:lvl>
    <w:lvl w:ilvl="4" w:tplc="9912CFE6" w:tentative="1">
      <w:start w:val="1"/>
      <w:numFmt w:val="decimal"/>
      <w:lvlText w:val="%5."/>
      <w:lvlJc w:val="left"/>
      <w:pPr>
        <w:tabs>
          <w:tab w:val="num" w:pos="3600"/>
        </w:tabs>
        <w:ind w:left="3600" w:hanging="360"/>
      </w:pPr>
    </w:lvl>
    <w:lvl w:ilvl="5" w:tplc="5376643A" w:tentative="1">
      <w:start w:val="1"/>
      <w:numFmt w:val="decimal"/>
      <w:lvlText w:val="%6."/>
      <w:lvlJc w:val="left"/>
      <w:pPr>
        <w:tabs>
          <w:tab w:val="num" w:pos="4320"/>
        </w:tabs>
        <w:ind w:left="4320" w:hanging="360"/>
      </w:pPr>
    </w:lvl>
    <w:lvl w:ilvl="6" w:tplc="A4BEB98E" w:tentative="1">
      <w:start w:val="1"/>
      <w:numFmt w:val="decimal"/>
      <w:lvlText w:val="%7."/>
      <w:lvlJc w:val="left"/>
      <w:pPr>
        <w:tabs>
          <w:tab w:val="num" w:pos="5040"/>
        </w:tabs>
        <w:ind w:left="5040" w:hanging="360"/>
      </w:pPr>
    </w:lvl>
    <w:lvl w:ilvl="7" w:tplc="2B6EA9F2" w:tentative="1">
      <w:start w:val="1"/>
      <w:numFmt w:val="decimal"/>
      <w:lvlText w:val="%8."/>
      <w:lvlJc w:val="left"/>
      <w:pPr>
        <w:tabs>
          <w:tab w:val="num" w:pos="5760"/>
        </w:tabs>
        <w:ind w:left="5760" w:hanging="360"/>
      </w:pPr>
    </w:lvl>
    <w:lvl w:ilvl="8" w:tplc="33D83CA0" w:tentative="1">
      <w:start w:val="1"/>
      <w:numFmt w:val="decimal"/>
      <w:lvlText w:val="%9."/>
      <w:lvlJc w:val="left"/>
      <w:pPr>
        <w:tabs>
          <w:tab w:val="num" w:pos="6480"/>
        </w:tabs>
        <w:ind w:left="6480" w:hanging="360"/>
      </w:pPr>
    </w:lvl>
  </w:abstractNum>
  <w:abstractNum w:abstractNumId="7" w15:restartNumberingAfterBreak="0">
    <w:nsid w:val="1BFC5BCD"/>
    <w:multiLevelType w:val="hybridMultilevel"/>
    <w:tmpl w:val="1752FC98"/>
    <w:lvl w:ilvl="0" w:tplc="11564EBA">
      <w:start w:val="1"/>
      <w:numFmt w:val="decimal"/>
      <w:lvlText w:val="%1."/>
      <w:lvlJc w:val="left"/>
      <w:pPr>
        <w:tabs>
          <w:tab w:val="num" w:pos="720"/>
        </w:tabs>
        <w:ind w:left="720" w:hanging="360"/>
      </w:pPr>
    </w:lvl>
    <w:lvl w:ilvl="1" w:tplc="B630CDEC" w:tentative="1">
      <w:start w:val="1"/>
      <w:numFmt w:val="decimal"/>
      <w:lvlText w:val="%2."/>
      <w:lvlJc w:val="left"/>
      <w:pPr>
        <w:tabs>
          <w:tab w:val="num" w:pos="1440"/>
        </w:tabs>
        <w:ind w:left="1440" w:hanging="360"/>
      </w:pPr>
    </w:lvl>
    <w:lvl w:ilvl="2" w:tplc="5EA0B076" w:tentative="1">
      <w:start w:val="1"/>
      <w:numFmt w:val="decimal"/>
      <w:lvlText w:val="%3."/>
      <w:lvlJc w:val="left"/>
      <w:pPr>
        <w:tabs>
          <w:tab w:val="num" w:pos="2160"/>
        </w:tabs>
        <w:ind w:left="2160" w:hanging="360"/>
      </w:pPr>
    </w:lvl>
    <w:lvl w:ilvl="3" w:tplc="49084E5C" w:tentative="1">
      <w:start w:val="1"/>
      <w:numFmt w:val="decimal"/>
      <w:lvlText w:val="%4."/>
      <w:lvlJc w:val="left"/>
      <w:pPr>
        <w:tabs>
          <w:tab w:val="num" w:pos="2880"/>
        </w:tabs>
        <w:ind w:left="2880" w:hanging="360"/>
      </w:pPr>
    </w:lvl>
    <w:lvl w:ilvl="4" w:tplc="B058ABF4" w:tentative="1">
      <w:start w:val="1"/>
      <w:numFmt w:val="decimal"/>
      <w:lvlText w:val="%5."/>
      <w:lvlJc w:val="left"/>
      <w:pPr>
        <w:tabs>
          <w:tab w:val="num" w:pos="3600"/>
        </w:tabs>
        <w:ind w:left="3600" w:hanging="360"/>
      </w:pPr>
    </w:lvl>
    <w:lvl w:ilvl="5" w:tplc="27BEEE30" w:tentative="1">
      <w:start w:val="1"/>
      <w:numFmt w:val="decimal"/>
      <w:lvlText w:val="%6."/>
      <w:lvlJc w:val="left"/>
      <w:pPr>
        <w:tabs>
          <w:tab w:val="num" w:pos="4320"/>
        </w:tabs>
        <w:ind w:left="4320" w:hanging="360"/>
      </w:pPr>
    </w:lvl>
    <w:lvl w:ilvl="6" w:tplc="56989DCA" w:tentative="1">
      <w:start w:val="1"/>
      <w:numFmt w:val="decimal"/>
      <w:lvlText w:val="%7."/>
      <w:lvlJc w:val="left"/>
      <w:pPr>
        <w:tabs>
          <w:tab w:val="num" w:pos="5040"/>
        </w:tabs>
        <w:ind w:left="5040" w:hanging="360"/>
      </w:pPr>
    </w:lvl>
    <w:lvl w:ilvl="7" w:tplc="F5A8BA34" w:tentative="1">
      <w:start w:val="1"/>
      <w:numFmt w:val="decimal"/>
      <w:lvlText w:val="%8."/>
      <w:lvlJc w:val="left"/>
      <w:pPr>
        <w:tabs>
          <w:tab w:val="num" w:pos="5760"/>
        </w:tabs>
        <w:ind w:left="5760" w:hanging="360"/>
      </w:pPr>
    </w:lvl>
    <w:lvl w:ilvl="8" w:tplc="E2440A14" w:tentative="1">
      <w:start w:val="1"/>
      <w:numFmt w:val="decimal"/>
      <w:lvlText w:val="%9."/>
      <w:lvlJc w:val="left"/>
      <w:pPr>
        <w:tabs>
          <w:tab w:val="num" w:pos="6480"/>
        </w:tabs>
        <w:ind w:left="6480" w:hanging="360"/>
      </w:pPr>
    </w:lvl>
  </w:abstractNum>
  <w:abstractNum w:abstractNumId="8" w15:restartNumberingAfterBreak="0">
    <w:nsid w:val="21306B21"/>
    <w:multiLevelType w:val="hybridMultilevel"/>
    <w:tmpl w:val="44028B9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15:restartNumberingAfterBreak="0">
    <w:nsid w:val="273606FF"/>
    <w:multiLevelType w:val="hybridMultilevel"/>
    <w:tmpl w:val="7436D6E0"/>
    <w:lvl w:ilvl="0" w:tplc="DE5AD06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523077"/>
    <w:multiLevelType w:val="multilevel"/>
    <w:tmpl w:val="0C1E2FB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8186E23"/>
    <w:multiLevelType w:val="multilevel"/>
    <w:tmpl w:val="0B006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A34D35"/>
    <w:multiLevelType w:val="hybridMultilevel"/>
    <w:tmpl w:val="9EE2B194"/>
    <w:lvl w:ilvl="0" w:tplc="08090001">
      <w:start w:val="1"/>
      <w:numFmt w:val="bullet"/>
      <w:lvlText w:val=""/>
      <w:lvlJc w:val="left"/>
      <w:pPr>
        <w:ind w:left="1381" w:hanging="360"/>
      </w:pPr>
      <w:rPr>
        <w:rFonts w:ascii="Symbol" w:hAnsi="Symbol" w:hint="default"/>
      </w:rPr>
    </w:lvl>
    <w:lvl w:ilvl="1" w:tplc="08090003" w:tentative="1">
      <w:start w:val="1"/>
      <w:numFmt w:val="bullet"/>
      <w:lvlText w:val="o"/>
      <w:lvlJc w:val="left"/>
      <w:pPr>
        <w:ind w:left="2101" w:hanging="360"/>
      </w:pPr>
      <w:rPr>
        <w:rFonts w:ascii="Courier New" w:hAnsi="Courier New" w:cs="Courier New" w:hint="default"/>
      </w:rPr>
    </w:lvl>
    <w:lvl w:ilvl="2" w:tplc="08090005" w:tentative="1">
      <w:start w:val="1"/>
      <w:numFmt w:val="bullet"/>
      <w:lvlText w:val=""/>
      <w:lvlJc w:val="left"/>
      <w:pPr>
        <w:ind w:left="2821" w:hanging="360"/>
      </w:pPr>
      <w:rPr>
        <w:rFonts w:ascii="Wingdings" w:hAnsi="Wingdings" w:hint="default"/>
      </w:rPr>
    </w:lvl>
    <w:lvl w:ilvl="3" w:tplc="08090001" w:tentative="1">
      <w:start w:val="1"/>
      <w:numFmt w:val="bullet"/>
      <w:lvlText w:val=""/>
      <w:lvlJc w:val="left"/>
      <w:pPr>
        <w:ind w:left="3541" w:hanging="360"/>
      </w:pPr>
      <w:rPr>
        <w:rFonts w:ascii="Symbol" w:hAnsi="Symbol" w:hint="default"/>
      </w:rPr>
    </w:lvl>
    <w:lvl w:ilvl="4" w:tplc="08090003" w:tentative="1">
      <w:start w:val="1"/>
      <w:numFmt w:val="bullet"/>
      <w:lvlText w:val="o"/>
      <w:lvlJc w:val="left"/>
      <w:pPr>
        <w:ind w:left="4261" w:hanging="360"/>
      </w:pPr>
      <w:rPr>
        <w:rFonts w:ascii="Courier New" w:hAnsi="Courier New" w:cs="Courier New" w:hint="default"/>
      </w:rPr>
    </w:lvl>
    <w:lvl w:ilvl="5" w:tplc="08090005" w:tentative="1">
      <w:start w:val="1"/>
      <w:numFmt w:val="bullet"/>
      <w:lvlText w:val=""/>
      <w:lvlJc w:val="left"/>
      <w:pPr>
        <w:ind w:left="4981" w:hanging="360"/>
      </w:pPr>
      <w:rPr>
        <w:rFonts w:ascii="Wingdings" w:hAnsi="Wingdings" w:hint="default"/>
      </w:rPr>
    </w:lvl>
    <w:lvl w:ilvl="6" w:tplc="08090001" w:tentative="1">
      <w:start w:val="1"/>
      <w:numFmt w:val="bullet"/>
      <w:lvlText w:val=""/>
      <w:lvlJc w:val="left"/>
      <w:pPr>
        <w:ind w:left="5701" w:hanging="360"/>
      </w:pPr>
      <w:rPr>
        <w:rFonts w:ascii="Symbol" w:hAnsi="Symbol" w:hint="default"/>
      </w:rPr>
    </w:lvl>
    <w:lvl w:ilvl="7" w:tplc="08090003" w:tentative="1">
      <w:start w:val="1"/>
      <w:numFmt w:val="bullet"/>
      <w:lvlText w:val="o"/>
      <w:lvlJc w:val="left"/>
      <w:pPr>
        <w:ind w:left="6421" w:hanging="360"/>
      </w:pPr>
      <w:rPr>
        <w:rFonts w:ascii="Courier New" w:hAnsi="Courier New" w:cs="Courier New" w:hint="default"/>
      </w:rPr>
    </w:lvl>
    <w:lvl w:ilvl="8" w:tplc="08090005" w:tentative="1">
      <w:start w:val="1"/>
      <w:numFmt w:val="bullet"/>
      <w:lvlText w:val=""/>
      <w:lvlJc w:val="left"/>
      <w:pPr>
        <w:ind w:left="7141" w:hanging="360"/>
      </w:pPr>
      <w:rPr>
        <w:rFonts w:ascii="Wingdings" w:hAnsi="Wingdings" w:hint="default"/>
      </w:rPr>
    </w:lvl>
  </w:abstractNum>
  <w:abstractNum w:abstractNumId="13" w15:restartNumberingAfterBreak="0">
    <w:nsid w:val="2C2D63FC"/>
    <w:multiLevelType w:val="hybridMultilevel"/>
    <w:tmpl w:val="2326E84E"/>
    <w:lvl w:ilvl="0" w:tplc="7A9C234A">
      <w:start w:val="1"/>
      <w:numFmt w:val="decimal"/>
      <w:lvlText w:val="%1."/>
      <w:lvlJc w:val="left"/>
      <w:pPr>
        <w:ind w:left="794" w:hanging="368"/>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4" w15:restartNumberingAfterBreak="0">
    <w:nsid w:val="2FCD0FA8"/>
    <w:multiLevelType w:val="hybridMultilevel"/>
    <w:tmpl w:val="C9D46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312550"/>
    <w:multiLevelType w:val="multilevel"/>
    <w:tmpl w:val="683062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6D9575E"/>
    <w:multiLevelType w:val="hybridMultilevel"/>
    <w:tmpl w:val="EE04B25C"/>
    <w:lvl w:ilvl="0" w:tplc="08143DE4">
      <w:numFmt w:val="bullet"/>
      <w:lvlText w:val="•"/>
      <w:lvlJc w:val="left"/>
      <w:pPr>
        <w:ind w:left="385" w:hanging="75"/>
      </w:pPr>
      <w:rPr>
        <w:rFonts w:ascii="Arial" w:eastAsia="Arial" w:hAnsi="Arial" w:cs="Arial" w:hint="default"/>
        <w:w w:val="100"/>
        <w:sz w:val="19"/>
        <w:szCs w:val="19"/>
        <w:lang w:val="en-GB" w:eastAsia="en-US" w:bidi="ar-SA"/>
      </w:rPr>
    </w:lvl>
    <w:lvl w:ilvl="1" w:tplc="E2E85ACA">
      <w:numFmt w:val="bullet"/>
      <w:lvlText w:val="•"/>
      <w:lvlJc w:val="left"/>
      <w:pPr>
        <w:ind w:left="500" w:hanging="75"/>
      </w:pPr>
      <w:rPr>
        <w:rFonts w:ascii="Arial" w:eastAsia="Arial" w:hAnsi="Arial" w:cs="Arial" w:hint="default"/>
        <w:w w:val="100"/>
        <w:sz w:val="19"/>
        <w:szCs w:val="19"/>
        <w:lang w:val="en-GB" w:eastAsia="en-US" w:bidi="ar-SA"/>
      </w:rPr>
    </w:lvl>
    <w:lvl w:ilvl="2" w:tplc="4D948A98">
      <w:numFmt w:val="bullet"/>
      <w:lvlText w:val="•"/>
      <w:lvlJc w:val="left"/>
      <w:pPr>
        <w:ind w:left="1705" w:hanging="75"/>
      </w:pPr>
      <w:rPr>
        <w:rFonts w:hint="default"/>
        <w:lang w:val="en-GB" w:eastAsia="en-US" w:bidi="ar-SA"/>
      </w:rPr>
    </w:lvl>
    <w:lvl w:ilvl="3" w:tplc="54AA969A">
      <w:numFmt w:val="bullet"/>
      <w:lvlText w:val="•"/>
      <w:lvlJc w:val="left"/>
      <w:pPr>
        <w:ind w:left="2910" w:hanging="75"/>
      </w:pPr>
      <w:rPr>
        <w:rFonts w:hint="default"/>
        <w:lang w:val="en-GB" w:eastAsia="en-US" w:bidi="ar-SA"/>
      </w:rPr>
    </w:lvl>
    <w:lvl w:ilvl="4" w:tplc="3E9C66DE">
      <w:numFmt w:val="bullet"/>
      <w:lvlText w:val="•"/>
      <w:lvlJc w:val="left"/>
      <w:pPr>
        <w:ind w:left="4115" w:hanging="75"/>
      </w:pPr>
      <w:rPr>
        <w:rFonts w:hint="default"/>
        <w:lang w:val="en-GB" w:eastAsia="en-US" w:bidi="ar-SA"/>
      </w:rPr>
    </w:lvl>
    <w:lvl w:ilvl="5" w:tplc="E7F43880">
      <w:numFmt w:val="bullet"/>
      <w:lvlText w:val="•"/>
      <w:lvlJc w:val="left"/>
      <w:pPr>
        <w:ind w:left="5320" w:hanging="75"/>
      </w:pPr>
      <w:rPr>
        <w:rFonts w:hint="default"/>
        <w:lang w:val="en-GB" w:eastAsia="en-US" w:bidi="ar-SA"/>
      </w:rPr>
    </w:lvl>
    <w:lvl w:ilvl="6" w:tplc="D7A21956">
      <w:numFmt w:val="bullet"/>
      <w:lvlText w:val="•"/>
      <w:lvlJc w:val="left"/>
      <w:pPr>
        <w:ind w:left="6525" w:hanging="75"/>
      </w:pPr>
      <w:rPr>
        <w:rFonts w:hint="default"/>
        <w:lang w:val="en-GB" w:eastAsia="en-US" w:bidi="ar-SA"/>
      </w:rPr>
    </w:lvl>
    <w:lvl w:ilvl="7" w:tplc="422C1B3E">
      <w:numFmt w:val="bullet"/>
      <w:lvlText w:val="•"/>
      <w:lvlJc w:val="left"/>
      <w:pPr>
        <w:ind w:left="7730" w:hanging="75"/>
      </w:pPr>
      <w:rPr>
        <w:rFonts w:hint="default"/>
        <w:lang w:val="en-GB" w:eastAsia="en-US" w:bidi="ar-SA"/>
      </w:rPr>
    </w:lvl>
    <w:lvl w:ilvl="8" w:tplc="5C5EDB4E">
      <w:numFmt w:val="bullet"/>
      <w:lvlText w:val="•"/>
      <w:lvlJc w:val="left"/>
      <w:pPr>
        <w:ind w:left="8936" w:hanging="75"/>
      </w:pPr>
      <w:rPr>
        <w:rFonts w:hint="default"/>
        <w:lang w:val="en-GB" w:eastAsia="en-US" w:bidi="ar-SA"/>
      </w:rPr>
    </w:lvl>
  </w:abstractNum>
  <w:abstractNum w:abstractNumId="17" w15:restartNumberingAfterBreak="0">
    <w:nsid w:val="3F7933C6"/>
    <w:multiLevelType w:val="multilevel"/>
    <w:tmpl w:val="BDD65C9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43B83970"/>
    <w:multiLevelType w:val="hybridMultilevel"/>
    <w:tmpl w:val="5B0096DA"/>
    <w:lvl w:ilvl="0" w:tplc="D11CDA90">
      <w:start w:val="1"/>
      <w:numFmt w:val="bullet"/>
      <w:lvlText w:val="-"/>
      <w:lvlJc w:val="left"/>
      <w:pPr>
        <w:tabs>
          <w:tab w:val="num" w:pos="720"/>
        </w:tabs>
        <w:ind w:left="720" w:hanging="360"/>
      </w:pPr>
      <w:rPr>
        <w:rFonts w:ascii="Times New Roman" w:hAnsi="Times New Roman" w:hint="default"/>
      </w:rPr>
    </w:lvl>
    <w:lvl w:ilvl="1" w:tplc="6ADABD3C" w:tentative="1">
      <w:start w:val="1"/>
      <w:numFmt w:val="bullet"/>
      <w:lvlText w:val="-"/>
      <w:lvlJc w:val="left"/>
      <w:pPr>
        <w:tabs>
          <w:tab w:val="num" w:pos="1440"/>
        </w:tabs>
        <w:ind w:left="1440" w:hanging="360"/>
      </w:pPr>
      <w:rPr>
        <w:rFonts w:ascii="Times New Roman" w:hAnsi="Times New Roman" w:hint="default"/>
      </w:rPr>
    </w:lvl>
    <w:lvl w:ilvl="2" w:tplc="19E00934" w:tentative="1">
      <w:start w:val="1"/>
      <w:numFmt w:val="bullet"/>
      <w:lvlText w:val="-"/>
      <w:lvlJc w:val="left"/>
      <w:pPr>
        <w:tabs>
          <w:tab w:val="num" w:pos="2160"/>
        </w:tabs>
        <w:ind w:left="2160" w:hanging="360"/>
      </w:pPr>
      <w:rPr>
        <w:rFonts w:ascii="Times New Roman" w:hAnsi="Times New Roman" w:hint="default"/>
      </w:rPr>
    </w:lvl>
    <w:lvl w:ilvl="3" w:tplc="864C7534" w:tentative="1">
      <w:start w:val="1"/>
      <w:numFmt w:val="bullet"/>
      <w:lvlText w:val="-"/>
      <w:lvlJc w:val="left"/>
      <w:pPr>
        <w:tabs>
          <w:tab w:val="num" w:pos="2880"/>
        </w:tabs>
        <w:ind w:left="2880" w:hanging="360"/>
      </w:pPr>
      <w:rPr>
        <w:rFonts w:ascii="Times New Roman" w:hAnsi="Times New Roman" w:hint="default"/>
      </w:rPr>
    </w:lvl>
    <w:lvl w:ilvl="4" w:tplc="E57C67DA" w:tentative="1">
      <w:start w:val="1"/>
      <w:numFmt w:val="bullet"/>
      <w:lvlText w:val="-"/>
      <w:lvlJc w:val="left"/>
      <w:pPr>
        <w:tabs>
          <w:tab w:val="num" w:pos="3600"/>
        </w:tabs>
        <w:ind w:left="3600" w:hanging="360"/>
      </w:pPr>
      <w:rPr>
        <w:rFonts w:ascii="Times New Roman" w:hAnsi="Times New Roman" w:hint="default"/>
      </w:rPr>
    </w:lvl>
    <w:lvl w:ilvl="5" w:tplc="86F4BF52" w:tentative="1">
      <w:start w:val="1"/>
      <w:numFmt w:val="bullet"/>
      <w:lvlText w:val="-"/>
      <w:lvlJc w:val="left"/>
      <w:pPr>
        <w:tabs>
          <w:tab w:val="num" w:pos="4320"/>
        </w:tabs>
        <w:ind w:left="4320" w:hanging="360"/>
      </w:pPr>
      <w:rPr>
        <w:rFonts w:ascii="Times New Roman" w:hAnsi="Times New Roman" w:hint="default"/>
      </w:rPr>
    </w:lvl>
    <w:lvl w:ilvl="6" w:tplc="28E0A0F6" w:tentative="1">
      <w:start w:val="1"/>
      <w:numFmt w:val="bullet"/>
      <w:lvlText w:val="-"/>
      <w:lvlJc w:val="left"/>
      <w:pPr>
        <w:tabs>
          <w:tab w:val="num" w:pos="5040"/>
        </w:tabs>
        <w:ind w:left="5040" w:hanging="360"/>
      </w:pPr>
      <w:rPr>
        <w:rFonts w:ascii="Times New Roman" w:hAnsi="Times New Roman" w:hint="default"/>
      </w:rPr>
    </w:lvl>
    <w:lvl w:ilvl="7" w:tplc="71E4CA2C" w:tentative="1">
      <w:start w:val="1"/>
      <w:numFmt w:val="bullet"/>
      <w:lvlText w:val="-"/>
      <w:lvlJc w:val="left"/>
      <w:pPr>
        <w:tabs>
          <w:tab w:val="num" w:pos="5760"/>
        </w:tabs>
        <w:ind w:left="5760" w:hanging="360"/>
      </w:pPr>
      <w:rPr>
        <w:rFonts w:ascii="Times New Roman" w:hAnsi="Times New Roman" w:hint="default"/>
      </w:rPr>
    </w:lvl>
    <w:lvl w:ilvl="8" w:tplc="8356ECD2"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49A46E40"/>
    <w:multiLevelType w:val="hybridMultilevel"/>
    <w:tmpl w:val="D7A6AD10"/>
    <w:lvl w:ilvl="0" w:tplc="040C000F">
      <w:start w:val="1"/>
      <w:numFmt w:val="decimal"/>
      <w:lvlText w:val="%1."/>
      <w:lvlJc w:val="left"/>
      <w:pPr>
        <w:ind w:left="1440" w:hanging="360"/>
      </w:pPr>
      <w:rPr>
        <w:rFonts w:cs="Times New Roman" w:hint="default"/>
      </w:rPr>
    </w:lvl>
    <w:lvl w:ilvl="1" w:tplc="040C0019">
      <w:start w:val="1"/>
      <w:numFmt w:val="lowerLetter"/>
      <w:lvlText w:val="%2."/>
      <w:lvlJc w:val="left"/>
      <w:pPr>
        <w:ind w:left="2160" w:hanging="360"/>
      </w:pPr>
      <w:rPr>
        <w:rFonts w:cs="Times New Roman"/>
      </w:rPr>
    </w:lvl>
    <w:lvl w:ilvl="2" w:tplc="040C001B" w:tentative="1">
      <w:start w:val="1"/>
      <w:numFmt w:val="lowerRoman"/>
      <w:lvlText w:val="%3."/>
      <w:lvlJc w:val="right"/>
      <w:pPr>
        <w:ind w:left="2880" w:hanging="180"/>
      </w:pPr>
      <w:rPr>
        <w:rFonts w:cs="Times New Roman"/>
      </w:rPr>
    </w:lvl>
    <w:lvl w:ilvl="3" w:tplc="040C000F" w:tentative="1">
      <w:start w:val="1"/>
      <w:numFmt w:val="decimal"/>
      <w:lvlText w:val="%4."/>
      <w:lvlJc w:val="left"/>
      <w:pPr>
        <w:ind w:left="3600" w:hanging="360"/>
      </w:pPr>
      <w:rPr>
        <w:rFonts w:cs="Times New Roman"/>
      </w:rPr>
    </w:lvl>
    <w:lvl w:ilvl="4" w:tplc="040C0019" w:tentative="1">
      <w:start w:val="1"/>
      <w:numFmt w:val="lowerLetter"/>
      <w:lvlText w:val="%5."/>
      <w:lvlJc w:val="left"/>
      <w:pPr>
        <w:ind w:left="4320" w:hanging="360"/>
      </w:pPr>
      <w:rPr>
        <w:rFonts w:cs="Times New Roman"/>
      </w:rPr>
    </w:lvl>
    <w:lvl w:ilvl="5" w:tplc="040C001B" w:tentative="1">
      <w:start w:val="1"/>
      <w:numFmt w:val="lowerRoman"/>
      <w:lvlText w:val="%6."/>
      <w:lvlJc w:val="right"/>
      <w:pPr>
        <w:ind w:left="5040" w:hanging="180"/>
      </w:pPr>
      <w:rPr>
        <w:rFonts w:cs="Times New Roman"/>
      </w:rPr>
    </w:lvl>
    <w:lvl w:ilvl="6" w:tplc="040C000F" w:tentative="1">
      <w:start w:val="1"/>
      <w:numFmt w:val="decimal"/>
      <w:lvlText w:val="%7."/>
      <w:lvlJc w:val="left"/>
      <w:pPr>
        <w:ind w:left="5760" w:hanging="360"/>
      </w:pPr>
      <w:rPr>
        <w:rFonts w:cs="Times New Roman"/>
      </w:rPr>
    </w:lvl>
    <w:lvl w:ilvl="7" w:tplc="040C0019" w:tentative="1">
      <w:start w:val="1"/>
      <w:numFmt w:val="lowerLetter"/>
      <w:lvlText w:val="%8."/>
      <w:lvlJc w:val="left"/>
      <w:pPr>
        <w:ind w:left="6480" w:hanging="360"/>
      </w:pPr>
      <w:rPr>
        <w:rFonts w:cs="Times New Roman"/>
      </w:rPr>
    </w:lvl>
    <w:lvl w:ilvl="8" w:tplc="040C001B" w:tentative="1">
      <w:start w:val="1"/>
      <w:numFmt w:val="lowerRoman"/>
      <w:lvlText w:val="%9."/>
      <w:lvlJc w:val="right"/>
      <w:pPr>
        <w:ind w:left="7200" w:hanging="180"/>
      </w:pPr>
      <w:rPr>
        <w:rFonts w:cs="Times New Roman"/>
      </w:rPr>
    </w:lvl>
  </w:abstractNum>
  <w:abstractNum w:abstractNumId="20" w15:restartNumberingAfterBreak="0">
    <w:nsid w:val="4C274137"/>
    <w:multiLevelType w:val="hybridMultilevel"/>
    <w:tmpl w:val="D66EDF4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3B082F"/>
    <w:multiLevelType w:val="multilevel"/>
    <w:tmpl w:val="2DF6A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69B3714"/>
    <w:multiLevelType w:val="hybridMultilevel"/>
    <w:tmpl w:val="589E37BA"/>
    <w:lvl w:ilvl="0" w:tplc="3D24198C">
      <w:start w:val="1"/>
      <w:numFmt w:val="bullet"/>
      <w:lvlText w:val="-"/>
      <w:lvlJc w:val="left"/>
      <w:pPr>
        <w:tabs>
          <w:tab w:val="num" w:pos="1080"/>
        </w:tabs>
        <w:ind w:left="1080" w:hanging="360"/>
      </w:pPr>
      <w:rPr>
        <w:rFonts w:ascii="Times New Roman" w:hAnsi="Times New Roman" w:hint="default"/>
      </w:rPr>
    </w:lvl>
    <w:lvl w:ilvl="1" w:tplc="5F0E099E" w:tentative="1">
      <w:start w:val="1"/>
      <w:numFmt w:val="bullet"/>
      <w:lvlText w:val="-"/>
      <w:lvlJc w:val="left"/>
      <w:pPr>
        <w:tabs>
          <w:tab w:val="num" w:pos="1800"/>
        </w:tabs>
        <w:ind w:left="1800" w:hanging="360"/>
      </w:pPr>
      <w:rPr>
        <w:rFonts w:ascii="Times New Roman" w:hAnsi="Times New Roman" w:hint="default"/>
      </w:rPr>
    </w:lvl>
    <w:lvl w:ilvl="2" w:tplc="394C825A" w:tentative="1">
      <w:start w:val="1"/>
      <w:numFmt w:val="bullet"/>
      <w:lvlText w:val="-"/>
      <w:lvlJc w:val="left"/>
      <w:pPr>
        <w:tabs>
          <w:tab w:val="num" w:pos="2520"/>
        </w:tabs>
        <w:ind w:left="2520" w:hanging="360"/>
      </w:pPr>
      <w:rPr>
        <w:rFonts w:ascii="Times New Roman" w:hAnsi="Times New Roman" w:hint="default"/>
      </w:rPr>
    </w:lvl>
    <w:lvl w:ilvl="3" w:tplc="3E34D9A6" w:tentative="1">
      <w:start w:val="1"/>
      <w:numFmt w:val="bullet"/>
      <w:lvlText w:val="-"/>
      <w:lvlJc w:val="left"/>
      <w:pPr>
        <w:tabs>
          <w:tab w:val="num" w:pos="3240"/>
        </w:tabs>
        <w:ind w:left="3240" w:hanging="360"/>
      </w:pPr>
      <w:rPr>
        <w:rFonts w:ascii="Times New Roman" w:hAnsi="Times New Roman" w:hint="default"/>
      </w:rPr>
    </w:lvl>
    <w:lvl w:ilvl="4" w:tplc="4244876C" w:tentative="1">
      <w:start w:val="1"/>
      <w:numFmt w:val="bullet"/>
      <w:lvlText w:val="-"/>
      <w:lvlJc w:val="left"/>
      <w:pPr>
        <w:tabs>
          <w:tab w:val="num" w:pos="3960"/>
        </w:tabs>
        <w:ind w:left="3960" w:hanging="360"/>
      </w:pPr>
      <w:rPr>
        <w:rFonts w:ascii="Times New Roman" w:hAnsi="Times New Roman" w:hint="default"/>
      </w:rPr>
    </w:lvl>
    <w:lvl w:ilvl="5" w:tplc="C6E61426" w:tentative="1">
      <w:start w:val="1"/>
      <w:numFmt w:val="bullet"/>
      <w:lvlText w:val="-"/>
      <w:lvlJc w:val="left"/>
      <w:pPr>
        <w:tabs>
          <w:tab w:val="num" w:pos="4680"/>
        </w:tabs>
        <w:ind w:left="4680" w:hanging="360"/>
      </w:pPr>
      <w:rPr>
        <w:rFonts w:ascii="Times New Roman" w:hAnsi="Times New Roman" w:hint="default"/>
      </w:rPr>
    </w:lvl>
    <w:lvl w:ilvl="6" w:tplc="788E6B0E" w:tentative="1">
      <w:start w:val="1"/>
      <w:numFmt w:val="bullet"/>
      <w:lvlText w:val="-"/>
      <w:lvlJc w:val="left"/>
      <w:pPr>
        <w:tabs>
          <w:tab w:val="num" w:pos="5400"/>
        </w:tabs>
        <w:ind w:left="5400" w:hanging="360"/>
      </w:pPr>
      <w:rPr>
        <w:rFonts w:ascii="Times New Roman" w:hAnsi="Times New Roman" w:hint="default"/>
      </w:rPr>
    </w:lvl>
    <w:lvl w:ilvl="7" w:tplc="6DA85AD0" w:tentative="1">
      <w:start w:val="1"/>
      <w:numFmt w:val="bullet"/>
      <w:lvlText w:val="-"/>
      <w:lvlJc w:val="left"/>
      <w:pPr>
        <w:tabs>
          <w:tab w:val="num" w:pos="6120"/>
        </w:tabs>
        <w:ind w:left="6120" w:hanging="360"/>
      </w:pPr>
      <w:rPr>
        <w:rFonts w:ascii="Times New Roman" w:hAnsi="Times New Roman" w:hint="default"/>
      </w:rPr>
    </w:lvl>
    <w:lvl w:ilvl="8" w:tplc="69BCDAF6" w:tentative="1">
      <w:start w:val="1"/>
      <w:numFmt w:val="bullet"/>
      <w:lvlText w:val="-"/>
      <w:lvlJc w:val="left"/>
      <w:pPr>
        <w:tabs>
          <w:tab w:val="num" w:pos="6840"/>
        </w:tabs>
        <w:ind w:left="6840" w:hanging="360"/>
      </w:pPr>
      <w:rPr>
        <w:rFonts w:ascii="Times New Roman" w:hAnsi="Times New Roman" w:hint="default"/>
      </w:rPr>
    </w:lvl>
  </w:abstractNum>
  <w:abstractNum w:abstractNumId="23" w15:restartNumberingAfterBreak="0">
    <w:nsid w:val="572872C2"/>
    <w:multiLevelType w:val="hybridMultilevel"/>
    <w:tmpl w:val="AB406B0C"/>
    <w:lvl w:ilvl="0" w:tplc="1A4A019A">
      <w:start w:val="1"/>
      <w:numFmt w:val="bullet"/>
      <w:lvlText w:val="•"/>
      <w:lvlJc w:val="left"/>
      <w:pPr>
        <w:tabs>
          <w:tab w:val="num" w:pos="720"/>
        </w:tabs>
        <w:ind w:left="720" w:hanging="360"/>
      </w:pPr>
      <w:rPr>
        <w:rFonts w:ascii="Arial" w:hAnsi="Arial" w:hint="default"/>
      </w:rPr>
    </w:lvl>
    <w:lvl w:ilvl="1" w:tplc="E83262B2" w:tentative="1">
      <w:start w:val="1"/>
      <w:numFmt w:val="bullet"/>
      <w:lvlText w:val="•"/>
      <w:lvlJc w:val="left"/>
      <w:pPr>
        <w:tabs>
          <w:tab w:val="num" w:pos="1440"/>
        </w:tabs>
        <w:ind w:left="1440" w:hanging="360"/>
      </w:pPr>
      <w:rPr>
        <w:rFonts w:ascii="Arial" w:hAnsi="Arial" w:hint="default"/>
      </w:rPr>
    </w:lvl>
    <w:lvl w:ilvl="2" w:tplc="AB7430B4" w:tentative="1">
      <w:start w:val="1"/>
      <w:numFmt w:val="bullet"/>
      <w:lvlText w:val="•"/>
      <w:lvlJc w:val="left"/>
      <w:pPr>
        <w:tabs>
          <w:tab w:val="num" w:pos="2160"/>
        </w:tabs>
        <w:ind w:left="2160" w:hanging="360"/>
      </w:pPr>
      <w:rPr>
        <w:rFonts w:ascii="Arial" w:hAnsi="Arial" w:hint="default"/>
      </w:rPr>
    </w:lvl>
    <w:lvl w:ilvl="3" w:tplc="F288D3A2" w:tentative="1">
      <w:start w:val="1"/>
      <w:numFmt w:val="bullet"/>
      <w:lvlText w:val="•"/>
      <w:lvlJc w:val="left"/>
      <w:pPr>
        <w:tabs>
          <w:tab w:val="num" w:pos="2880"/>
        </w:tabs>
        <w:ind w:left="2880" w:hanging="360"/>
      </w:pPr>
      <w:rPr>
        <w:rFonts w:ascii="Arial" w:hAnsi="Arial" w:hint="default"/>
      </w:rPr>
    </w:lvl>
    <w:lvl w:ilvl="4" w:tplc="A3627974" w:tentative="1">
      <w:start w:val="1"/>
      <w:numFmt w:val="bullet"/>
      <w:lvlText w:val="•"/>
      <w:lvlJc w:val="left"/>
      <w:pPr>
        <w:tabs>
          <w:tab w:val="num" w:pos="3600"/>
        </w:tabs>
        <w:ind w:left="3600" w:hanging="360"/>
      </w:pPr>
      <w:rPr>
        <w:rFonts w:ascii="Arial" w:hAnsi="Arial" w:hint="default"/>
      </w:rPr>
    </w:lvl>
    <w:lvl w:ilvl="5" w:tplc="CBE6AAF0" w:tentative="1">
      <w:start w:val="1"/>
      <w:numFmt w:val="bullet"/>
      <w:lvlText w:val="•"/>
      <w:lvlJc w:val="left"/>
      <w:pPr>
        <w:tabs>
          <w:tab w:val="num" w:pos="4320"/>
        </w:tabs>
        <w:ind w:left="4320" w:hanging="360"/>
      </w:pPr>
      <w:rPr>
        <w:rFonts w:ascii="Arial" w:hAnsi="Arial" w:hint="default"/>
      </w:rPr>
    </w:lvl>
    <w:lvl w:ilvl="6" w:tplc="60C6FF6A" w:tentative="1">
      <w:start w:val="1"/>
      <w:numFmt w:val="bullet"/>
      <w:lvlText w:val="•"/>
      <w:lvlJc w:val="left"/>
      <w:pPr>
        <w:tabs>
          <w:tab w:val="num" w:pos="5040"/>
        </w:tabs>
        <w:ind w:left="5040" w:hanging="360"/>
      </w:pPr>
      <w:rPr>
        <w:rFonts w:ascii="Arial" w:hAnsi="Arial" w:hint="default"/>
      </w:rPr>
    </w:lvl>
    <w:lvl w:ilvl="7" w:tplc="4F34159C" w:tentative="1">
      <w:start w:val="1"/>
      <w:numFmt w:val="bullet"/>
      <w:lvlText w:val="•"/>
      <w:lvlJc w:val="left"/>
      <w:pPr>
        <w:tabs>
          <w:tab w:val="num" w:pos="5760"/>
        </w:tabs>
        <w:ind w:left="5760" w:hanging="360"/>
      </w:pPr>
      <w:rPr>
        <w:rFonts w:ascii="Arial" w:hAnsi="Arial" w:hint="default"/>
      </w:rPr>
    </w:lvl>
    <w:lvl w:ilvl="8" w:tplc="4454BB9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88F1CC0"/>
    <w:multiLevelType w:val="hybridMultilevel"/>
    <w:tmpl w:val="3154D1DE"/>
    <w:lvl w:ilvl="0" w:tplc="EDF8DD16">
      <w:start w:val="1"/>
      <w:numFmt w:val="decimal"/>
      <w:lvlText w:val="%1."/>
      <w:lvlJc w:val="left"/>
      <w:pPr>
        <w:tabs>
          <w:tab w:val="num" w:pos="720"/>
        </w:tabs>
        <w:ind w:left="720" w:hanging="360"/>
      </w:pPr>
    </w:lvl>
    <w:lvl w:ilvl="1" w:tplc="5296A9B8" w:tentative="1">
      <w:start w:val="1"/>
      <w:numFmt w:val="decimal"/>
      <w:lvlText w:val="%2."/>
      <w:lvlJc w:val="left"/>
      <w:pPr>
        <w:tabs>
          <w:tab w:val="num" w:pos="1440"/>
        </w:tabs>
        <w:ind w:left="1440" w:hanging="360"/>
      </w:pPr>
    </w:lvl>
    <w:lvl w:ilvl="2" w:tplc="83921FE6" w:tentative="1">
      <w:start w:val="1"/>
      <w:numFmt w:val="decimal"/>
      <w:lvlText w:val="%3."/>
      <w:lvlJc w:val="left"/>
      <w:pPr>
        <w:tabs>
          <w:tab w:val="num" w:pos="2160"/>
        </w:tabs>
        <w:ind w:left="2160" w:hanging="360"/>
      </w:pPr>
    </w:lvl>
    <w:lvl w:ilvl="3" w:tplc="2BBC4000" w:tentative="1">
      <w:start w:val="1"/>
      <w:numFmt w:val="decimal"/>
      <w:lvlText w:val="%4."/>
      <w:lvlJc w:val="left"/>
      <w:pPr>
        <w:tabs>
          <w:tab w:val="num" w:pos="2880"/>
        </w:tabs>
        <w:ind w:left="2880" w:hanging="360"/>
      </w:pPr>
    </w:lvl>
    <w:lvl w:ilvl="4" w:tplc="A45CC70E" w:tentative="1">
      <w:start w:val="1"/>
      <w:numFmt w:val="decimal"/>
      <w:lvlText w:val="%5."/>
      <w:lvlJc w:val="left"/>
      <w:pPr>
        <w:tabs>
          <w:tab w:val="num" w:pos="3600"/>
        </w:tabs>
        <w:ind w:left="3600" w:hanging="360"/>
      </w:pPr>
    </w:lvl>
    <w:lvl w:ilvl="5" w:tplc="E3DACE7A" w:tentative="1">
      <w:start w:val="1"/>
      <w:numFmt w:val="decimal"/>
      <w:lvlText w:val="%6."/>
      <w:lvlJc w:val="left"/>
      <w:pPr>
        <w:tabs>
          <w:tab w:val="num" w:pos="4320"/>
        </w:tabs>
        <w:ind w:left="4320" w:hanging="360"/>
      </w:pPr>
    </w:lvl>
    <w:lvl w:ilvl="6" w:tplc="C1509F5C" w:tentative="1">
      <w:start w:val="1"/>
      <w:numFmt w:val="decimal"/>
      <w:lvlText w:val="%7."/>
      <w:lvlJc w:val="left"/>
      <w:pPr>
        <w:tabs>
          <w:tab w:val="num" w:pos="5040"/>
        </w:tabs>
        <w:ind w:left="5040" w:hanging="360"/>
      </w:pPr>
    </w:lvl>
    <w:lvl w:ilvl="7" w:tplc="2E945E56" w:tentative="1">
      <w:start w:val="1"/>
      <w:numFmt w:val="decimal"/>
      <w:lvlText w:val="%8."/>
      <w:lvlJc w:val="left"/>
      <w:pPr>
        <w:tabs>
          <w:tab w:val="num" w:pos="5760"/>
        </w:tabs>
        <w:ind w:left="5760" w:hanging="360"/>
      </w:pPr>
    </w:lvl>
    <w:lvl w:ilvl="8" w:tplc="924CF054" w:tentative="1">
      <w:start w:val="1"/>
      <w:numFmt w:val="decimal"/>
      <w:lvlText w:val="%9."/>
      <w:lvlJc w:val="left"/>
      <w:pPr>
        <w:tabs>
          <w:tab w:val="num" w:pos="6480"/>
        </w:tabs>
        <w:ind w:left="6480" w:hanging="360"/>
      </w:pPr>
    </w:lvl>
  </w:abstractNum>
  <w:abstractNum w:abstractNumId="25" w15:restartNumberingAfterBreak="0">
    <w:nsid w:val="58B71B87"/>
    <w:multiLevelType w:val="hybridMultilevel"/>
    <w:tmpl w:val="79007704"/>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26" w15:restartNumberingAfterBreak="0">
    <w:nsid w:val="5A280AD1"/>
    <w:multiLevelType w:val="hybridMultilevel"/>
    <w:tmpl w:val="47006316"/>
    <w:lvl w:ilvl="0" w:tplc="AB485CAC">
      <w:start w:val="1"/>
      <w:numFmt w:val="decimal"/>
      <w:lvlText w:val="%1."/>
      <w:lvlJc w:val="left"/>
      <w:pPr>
        <w:tabs>
          <w:tab w:val="num" w:pos="720"/>
        </w:tabs>
        <w:ind w:left="720" w:hanging="360"/>
      </w:pPr>
    </w:lvl>
    <w:lvl w:ilvl="1" w:tplc="A6E87B24" w:tentative="1">
      <w:start w:val="1"/>
      <w:numFmt w:val="decimal"/>
      <w:lvlText w:val="%2."/>
      <w:lvlJc w:val="left"/>
      <w:pPr>
        <w:tabs>
          <w:tab w:val="num" w:pos="1440"/>
        </w:tabs>
        <w:ind w:left="1440" w:hanging="360"/>
      </w:pPr>
    </w:lvl>
    <w:lvl w:ilvl="2" w:tplc="B0505E84" w:tentative="1">
      <w:start w:val="1"/>
      <w:numFmt w:val="decimal"/>
      <w:lvlText w:val="%3."/>
      <w:lvlJc w:val="left"/>
      <w:pPr>
        <w:tabs>
          <w:tab w:val="num" w:pos="2160"/>
        </w:tabs>
        <w:ind w:left="2160" w:hanging="360"/>
      </w:pPr>
    </w:lvl>
    <w:lvl w:ilvl="3" w:tplc="8154002A" w:tentative="1">
      <w:start w:val="1"/>
      <w:numFmt w:val="decimal"/>
      <w:lvlText w:val="%4."/>
      <w:lvlJc w:val="left"/>
      <w:pPr>
        <w:tabs>
          <w:tab w:val="num" w:pos="2880"/>
        </w:tabs>
        <w:ind w:left="2880" w:hanging="360"/>
      </w:pPr>
    </w:lvl>
    <w:lvl w:ilvl="4" w:tplc="B1E67CAA" w:tentative="1">
      <w:start w:val="1"/>
      <w:numFmt w:val="decimal"/>
      <w:lvlText w:val="%5."/>
      <w:lvlJc w:val="left"/>
      <w:pPr>
        <w:tabs>
          <w:tab w:val="num" w:pos="3600"/>
        </w:tabs>
        <w:ind w:left="3600" w:hanging="360"/>
      </w:pPr>
    </w:lvl>
    <w:lvl w:ilvl="5" w:tplc="2B6E6D4E" w:tentative="1">
      <w:start w:val="1"/>
      <w:numFmt w:val="decimal"/>
      <w:lvlText w:val="%6."/>
      <w:lvlJc w:val="left"/>
      <w:pPr>
        <w:tabs>
          <w:tab w:val="num" w:pos="4320"/>
        </w:tabs>
        <w:ind w:left="4320" w:hanging="360"/>
      </w:pPr>
    </w:lvl>
    <w:lvl w:ilvl="6" w:tplc="EBDCE922" w:tentative="1">
      <w:start w:val="1"/>
      <w:numFmt w:val="decimal"/>
      <w:lvlText w:val="%7."/>
      <w:lvlJc w:val="left"/>
      <w:pPr>
        <w:tabs>
          <w:tab w:val="num" w:pos="5040"/>
        </w:tabs>
        <w:ind w:left="5040" w:hanging="360"/>
      </w:pPr>
    </w:lvl>
    <w:lvl w:ilvl="7" w:tplc="57642422" w:tentative="1">
      <w:start w:val="1"/>
      <w:numFmt w:val="decimal"/>
      <w:lvlText w:val="%8."/>
      <w:lvlJc w:val="left"/>
      <w:pPr>
        <w:tabs>
          <w:tab w:val="num" w:pos="5760"/>
        </w:tabs>
        <w:ind w:left="5760" w:hanging="360"/>
      </w:pPr>
    </w:lvl>
    <w:lvl w:ilvl="8" w:tplc="8752D2CE" w:tentative="1">
      <w:start w:val="1"/>
      <w:numFmt w:val="decimal"/>
      <w:lvlText w:val="%9."/>
      <w:lvlJc w:val="left"/>
      <w:pPr>
        <w:tabs>
          <w:tab w:val="num" w:pos="6480"/>
        </w:tabs>
        <w:ind w:left="6480" w:hanging="360"/>
      </w:pPr>
    </w:lvl>
  </w:abstractNum>
  <w:abstractNum w:abstractNumId="27" w15:restartNumberingAfterBreak="0">
    <w:nsid w:val="5B080513"/>
    <w:multiLevelType w:val="hybridMultilevel"/>
    <w:tmpl w:val="90801D84"/>
    <w:lvl w:ilvl="0" w:tplc="AE626580">
      <w:start w:val="1"/>
      <w:numFmt w:val="bullet"/>
      <w:lvlText w:val="•"/>
      <w:lvlJc w:val="left"/>
      <w:pPr>
        <w:tabs>
          <w:tab w:val="num" w:pos="720"/>
        </w:tabs>
        <w:ind w:left="720" w:hanging="360"/>
      </w:pPr>
      <w:rPr>
        <w:rFonts w:ascii="Arial" w:hAnsi="Arial" w:hint="default"/>
      </w:rPr>
    </w:lvl>
    <w:lvl w:ilvl="1" w:tplc="65909CF6" w:tentative="1">
      <w:start w:val="1"/>
      <w:numFmt w:val="bullet"/>
      <w:lvlText w:val="•"/>
      <w:lvlJc w:val="left"/>
      <w:pPr>
        <w:tabs>
          <w:tab w:val="num" w:pos="1440"/>
        </w:tabs>
        <w:ind w:left="1440" w:hanging="360"/>
      </w:pPr>
      <w:rPr>
        <w:rFonts w:ascii="Arial" w:hAnsi="Arial" w:hint="default"/>
      </w:rPr>
    </w:lvl>
    <w:lvl w:ilvl="2" w:tplc="FC88B85A" w:tentative="1">
      <w:start w:val="1"/>
      <w:numFmt w:val="bullet"/>
      <w:lvlText w:val="•"/>
      <w:lvlJc w:val="left"/>
      <w:pPr>
        <w:tabs>
          <w:tab w:val="num" w:pos="2160"/>
        </w:tabs>
        <w:ind w:left="2160" w:hanging="360"/>
      </w:pPr>
      <w:rPr>
        <w:rFonts w:ascii="Arial" w:hAnsi="Arial" w:hint="default"/>
      </w:rPr>
    </w:lvl>
    <w:lvl w:ilvl="3" w:tplc="E1DEC6EC" w:tentative="1">
      <w:start w:val="1"/>
      <w:numFmt w:val="bullet"/>
      <w:lvlText w:val="•"/>
      <w:lvlJc w:val="left"/>
      <w:pPr>
        <w:tabs>
          <w:tab w:val="num" w:pos="2880"/>
        </w:tabs>
        <w:ind w:left="2880" w:hanging="360"/>
      </w:pPr>
      <w:rPr>
        <w:rFonts w:ascii="Arial" w:hAnsi="Arial" w:hint="default"/>
      </w:rPr>
    </w:lvl>
    <w:lvl w:ilvl="4" w:tplc="DBEA5288" w:tentative="1">
      <w:start w:val="1"/>
      <w:numFmt w:val="bullet"/>
      <w:lvlText w:val="•"/>
      <w:lvlJc w:val="left"/>
      <w:pPr>
        <w:tabs>
          <w:tab w:val="num" w:pos="3600"/>
        </w:tabs>
        <w:ind w:left="3600" w:hanging="360"/>
      </w:pPr>
      <w:rPr>
        <w:rFonts w:ascii="Arial" w:hAnsi="Arial" w:hint="default"/>
      </w:rPr>
    </w:lvl>
    <w:lvl w:ilvl="5" w:tplc="8E9A54DA" w:tentative="1">
      <w:start w:val="1"/>
      <w:numFmt w:val="bullet"/>
      <w:lvlText w:val="•"/>
      <w:lvlJc w:val="left"/>
      <w:pPr>
        <w:tabs>
          <w:tab w:val="num" w:pos="4320"/>
        </w:tabs>
        <w:ind w:left="4320" w:hanging="360"/>
      </w:pPr>
      <w:rPr>
        <w:rFonts w:ascii="Arial" w:hAnsi="Arial" w:hint="default"/>
      </w:rPr>
    </w:lvl>
    <w:lvl w:ilvl="6" w:tplc="8EBE8DF6" w:tentative="1">
      <w:start w:val="1"/>
      <w:numFmt w:val="bullet"/>
      <w:lvlText w:val="•"/>
      <w:lvlJc w:val="left"/>
      <w:pPr>
        <w:tabs>
          <w:tab w:val="num" w:pos="5040"/>
        </w:tabs>
        <w:ind w:left="5040" w:hanging="360"/>
      </w:pPr>
      <w:rPr>
        <w:rFonts w:ascii="Arial" w:hAnsi="Arial" w:hint="default"/>
      </w:rPr>
    </w:lvl>
    <w:lvl w:ilvl="7" w:tplc="B1AA5D4A" w:tentative="1">
      <w:start w:val="1"/>
      <w:numFmt w:val="bullet"/>
      <w:lvlText w:val="•"/>
      <w:lvlJc w:val="left"/>
      <w:pPr>
        <w:tabs>
          <w:tab w:val="num" w:pos="5760"/>
        </w:tabs>
        <w:ind w:left="5760" w:hanging="360"/>
      </w:pPr>
      <w:rPr>
        <w:rFonts w:ascii="Arial" w:hAnsi="Arial" w:hint="default"/>
      </w:rPr>
    </w:lvl>
    <w:lvl w:ilvl="8" w:tplc="6C6261B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C090501"/>
    <w:multiLevelType w:val="hybridMultilevel"/>
    <w:tmpl w:val="4D900A6E"/>
    <w:lvl w:ilvl="0" w:tplc="0809000B">
      <w:start w:val="1"/>
      <w:numFmt w:val="bullet"/>
      <w:lvlText w:val=""/>
      <w:lvlJc w:val="left"/>
      <w:pPr>
        <w:ind w:left="502"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840D69"/>
    <w:multiLevelType w:val="hybridMultilevel"/>
    <w:tmpl w:val="39A49ECA"/>
    <w:lvl w:ilvl="0" w:tplc="5288A306">
      <w:start w:val="1"/>
      <w:numFmt w:val="bullet"/>
      <w:lvlText w:val="•"/>
      <w:lvlJc w:val="left"/>
      <w:pPr>
        <w:tabs>
          <w:tab w:val="num" w:pos="720"/>
        </w:tabs>
        <w:ind w:left="720" w:hanging="360"/>
      </w:pPr>
      <w:rPr>
        <w:rFonts w:ascii="Arial" w:hAnsi="Arial" w:hint="default"/>
      </w:rPr>
    </w:lvl>
    <w:lvl w:ilvl="1" w:tplc="8BCCBBCA" w:tentative="1">
      <w:start w:val="1"/>
      <w:numFmt w:val="bullet"/>
      <w:lvlText w:val="•"/>
      <w:lvlJc w:val="left"/>
      <w:pPr>
        <w:tabs>
          <w:tab w:val="num" w:pos="1440"/>
        </w:tabs>
        <w:ind w:left="1440" w:hanging="360"/>
      </w:pPr>
      <w:rPr>
        <w:rFonts w:ascii="Arial" w:hAnsi="Arial" w:hint="default"/>
      </w:rPr>
    </w:lvl>
    <w:lvl w:ilvl="2" w:tplc="E84EA996" w:tentative="1">
      <w:start w:val="1"/>
      <w:numFmt w:val="bullet"/>
      <w:lvlText w:val="•"/>
      <w:lvlJc w:val="left"/>
      <w:pPr>
        <w:tabs>
          <w:tab w:val="num" w:pos="2160"/>
        </w:tabs>
        <w:ind w:left="2160" w:hanging="360"/>
      </w:pPr>
      <w:rPr>
        <w:rFonts w:ascii="Arial" w:hAnsi="Arial" w:hint="default"/>
      </w:rPr>
    </w:lvl>
    <w:lvl w:ilvl="3" w:tplc="5D8C4710" w:tentative="1">
      <w:start w:val="1"/>
      <w:numFmt w:val="bullet"/>
      <w:lvlText w:val="•"/>
      <w:lvlJc w:val="left"/>
      <w:pPr>
        <w:tabs>
          <w:tab w:val="num" w:pos="2880"/>
        </w:tabs>
        <w:ind w:left="2880" w:hanging="360"/>
      </w:pPr>
      <w:rPr>
        <w:rFonts w:ascii="Arial" w:hAnsi="Arial" w:hint="default"/>
      </w:rPr>
    </w:lvl>
    <w:lvl w:ilvl="4" w:tplc="8A52CF6C" w:tentative="1">
      <w:start w:val="1"/>
      <w:numFmt w:val="bullet"/>
      <w:lvlText w:val="•"/>
      <w:lvlJc w:val="left"/>
      <w:pPr>
        <w:tabs>
          <w:tab w:val="num" w:pos="3600"/>
        </w:tabs>
        <w:ind w:left="3600" w:hanging="360"/>
      </w:pPr>
      <w:rPr>
        <w:rFonts w:ascii="Arial" w:hAnsi="Arial" w:hint="default"/>
      </w:rPr>
    </w:lvl>
    <w:lvl w:ilvl="5" w:tplc="EEDA9F7A" w:tentative="1">
      <w:start w:val="1"/>
      <w:numFmt w:val="bullet"/>
      <w:lvlText w:val="•"/>
      <w:lvlJc w:val="left"/>
      <w:pPr>
        <w:tabs>
          <w:tab w:val="num" w:pos="4320"/>
        </w:tabs>
        <w:ind w:left="4320" w:hanging="360"/>
      </w:pPr>
      <w:rPr>
        <w:rFonts w:ascii="Arial" w:hAnsi="Arial" w:hint="default"/>
      </w:rPr>
    </w:lvl>
    <w:lvl w:ilvl="6" w:tplc="801890A0" w:tentative="1">
      <w:start w:val="1"/>
      <w:numFmt w:val="bullet"/>
      <w:lvlText w:val="•"/>
      <w:lvlJc w:val="left"/>
      <w:pPr>
        <w:tabs>
          <w:tab w:val="num" w:pos="5040"/>
        </w:tabs>
        <w:ind w:left="5040" w:hanging="360"/>
      </w:pPr>
      <w:rPr>
        <w:rFonts w:ascii="Arial" w:hAnsi="Arial" w:hint="default"/>
      </w:rPr>
    </w:lvl>
    <w:lvl w:ilvl="7" w:tplc="DC228FBE" w:tentative="1">
      <w:start w:val="1"/>
      <w:numFmt w:val="bullet"/>
      <w:lvlText w:val="•"/>
      <w:lvlJc w:val="left"/>
      <w:pPr>
        <w:tabs>
          <w:tab w:val="num" w:pos="5760"/>
        </w:tabs>
        <w:ind w:left="5760" w:hanging="360"/>
      </w:pPr>
      <w:rPr>
        <w:rFonts w:ascii="Arial" w:hAnsi="Arial" w:hint="default"/>
      </w:rPr>
    </w:lvl>
    <w:lvl w:ilvl="8" w:tplc="E2325C9E"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E675A02"/>
    <w:multiLevelType w:val="hybridMultilevel"/>
    <w:tmpl w:val="1426628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08050CF"/>
    <w:multiLevelType w:val="hybridMultilevel"/>
    <w:tmpl w:val="C74C4ED0"/>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61511DBE"/>
    <w:multiLevelType w:val="hybridMultilevel"/>
    <w:tmpl w:val="90F21EBC"/>
    <w:lvl w:ilvl="0" w:tplc="8D5ED16E">
      <w:numFmt w:val="bullet"/>
      <w:lvlText w:val="-"/>
      <w:lvlJc w:val="left"/>
      <w:pPr>
        <w:ind w:left="831" w:hanging="720"/>
      </w:pPr>
      <w:rPr>
        <w:rFonts w:ascii="Arial" w:eastAsia="Arial" w:hAnsi="Arial" w:cs="Arial" w:hint="default"/>
        <w:w w:val="100"/>
        <w:sz w:val="21"/>
        <w:szCs w:val="21"/>
        <w:lang w:val="en-GB" w:eastAsia="en-US" w:bidi="ar-SA"/>
      </w:rPr>
    </w:lvl>
    <w:lvl w:ilvl="1" w:tplc="16EEE714">
      <w:numFmt w:val="bullet"/>
      <w:lvlText w:val=""/>
      <w:lvlJc w:val="left"/>
      <w:pPr>
        <w:ind w:left="608" w:hanging="360"/>
      </w:pPr>
      <w:rPr>
        <w:rFonts w:ascii="Symbol" w:eastAsia="Symbol" w:hAnsi="Symbol" w:cs="Symbol" w:hint="default"/>
        <w:w w:val="99"/>
        <w:sz w:val="20"/>
        <w:szCs w:val="20"/>
        <w:lang w:val="en-GB" w:eastAsia="en-US" w:bidi="ar-SA"/>
      </w:rPr>
    </w:lvl>
    <w:lvl w:ilvl="2" w:tplc="6B2CE454">
      <w:numFmt w:val="bullet"/>
      <w:lvlText w:val="•"/>
      <w:lvlJc w:val="left"/>
      <w:pPr>
        <w:ind w:left="840" w:hanging="360"/>
      </w:pPr>
      <w:rPr>
        <w:rFonts w:hint="default"/>
        <w:lang w:val="en-GB" w:eastAsia="en-US" w:bidi="ar-SA"/>
      </w:rPr>
    </w:lvl>
    <w:lvl w:ilvl="3" w:tplc="FDD6B750">
      <w:numFmt w:val="bullet"/>
      <w:lvlText w:val="•"/>
      <w:lvlJc w:val="left"/>
      <w:pPr>
        <w:ind w:left="2153" w:hanging="360"/>
      </w:pPr>
      <w:rPr>
        <w:rFonts w:hint="default"/>
        <w:lang w:val="en-GB" w:eastAsia="en-US" w:bidi="ar-SA"/>
      </w:rPr>
    </w:lvl>
    <w:lvl w:ilvl="4" w:tplc="188C2D22">
      <w:numFmt w:val="bullet"/>
      <w:lvlText w:val="•"/>
      <w:lvlJc w:val="left"/>
      <w:pPr>
        <w:ind w:left="3466" w:hanging="360"/>
      </w:pPr>
      <w:rPr>
        <w:rFonts w:hint="default"/>
        <w:lang w:val="en-GB" w:eastAsia="en-US" w:bidi="ar-SA"/>
      </w:rPr>
    </w:lvl>
    <w:lvl w:ilvl="5" w:tplc="B6E02720">
      <w:numFmt w:val="bullet"/>
      <w:lvlText w:val="•"/>
      <w:lvlJc w:val="left"/>
      <w:pPr>
        <w:ind w:left="4779" w:hanging="360"/>
      </w:pPr>
      <w:rPr>
        <w:rFonts w:hint="default"/>
        <w:lang w:val="en-GB" w:eastAsia="en-US" w:bidi="ar-SA"/>
      </w:rPr>
    </w:lvl>
    <w:lvl w:ilvl="6" w:tplc="67E421B8">
      <w:numFmt w:val="bullet"/>
      <w:lvlText w:val="•"/>
      <w:lvlJc w:val="left"/>
      <w:pPr>
        <w:ind w:left="6093" w:hanging="360"/>
      </w:pPr>
      <w:rPr>
        <w:rFonts w:hint="default"/>
        <w:lang w:val="en-GB" w:eastAsia="en-US" w:bidi="ar-SA"/>
      </w:rPr>
    </w:lvl>
    <w:lvl w:ilvl="7" w:tplc="D6DAFB92">
      <w:numFmt w:val="bullet"/>
      <w:lvlText w:val="•"/>
      <w:lvlJc w:val="left"/>
      <w:pPr>
        <w:ind w:left="7406" w:hanging="360"/>
      </w:pPr>
      <w:rPr>
        <w:rFonts w:hint="default"/>
        <w:lang w:val="en-GB" w:eastAsia="en-US" w:bidi="ar-SA"/>
      </w:rPr>
    </w:lvl>
    <w:lvl w:ilvl="8" w:tplc="CB181552">
      <w:numFmt w:val="bullet"/>
      <w:lvlText w:val="•"/>
      <w:lvlJc w:val="left"/>
      <w:pPr>
        <w:ind w:left="8719" w:hanging="360"/>
      </w:pPr>
      <w:rPr>
        <w:rFonts w:hint="default"/>
        <w:lang w:val="en-GB" w:eastAsia="en-US" w:bidi="ar-SA"/>
      </w:rPr>
    </w:lvl>
  </w:abstractNum>
  <w:abstractNum w:abstractNumId="33" w15:restartNumberingAfterBreak="0">
    <w:nsid w:val="64A133FA"/>
    <w:multiLevelType w:val="hybridMultilevel"/>
    <w:tmpl w:val="A63A9D16"/>
    <w:lvl w:ilvl="0" w:tplc="08090001">
      <w:start w:val="1"/>
      <w:numFmt w:val="bullet"/>
      <w:lvlText w:val=""/>
      <w:lvlJc w:val="left"/>
      <w:pPr>
        <w:ind w:left="1381" w:hanging="360"/>
      </w:pPr>
      <w:rPr>
        <w:rFonts w:ascii="Symbol" w:hAnsi="Symbol" w:hint="default"/>
      </w:rPr>
    </w:lvl>
    <w:lvl w:ilvl="1" w:tplc="08090003" w:tentative="1">
      <w:start w:val="1"/>
      <w:numFmt w:val="bullet"/>
      <w:lvlText w:val="o"/>
      <w:lvlJc w:val="left"/>
      <w:pPr>
        <w:ind w:left="2101" w:hanging="360"/>
      </w:pPr>
      <w:rPr>
        <w:rFonts w:ascii="Courier New" w:hAnsi="Courier New" w:cs="Courier New" w:hint="default"/>
      </w:rPr>
    </w:lvl>
    <w:lvl w:ilvl="2" w:tplc="08090005" w:tentative="1">
      <w:start w:val="1"/>
      <w:numFmt w:val="bullet"/>
      <w:lvlText w:val=""/>
      <w:lvlJc w:val="left"/>
      <w:pPr>
        <w:ind w:left="2821" w:hanging="360"/>
      </w:pPr>
      <w:rPr>
        <w:rFonts w:ascii="Wingdings" w:hAnsi="Wingdings" w:hint="default"/>
      </w:rPr>
    </w:lvl>
    <w:lvl w:ilvl="3" w:tplc="08090001" w:tentative="1">
      <w:start w:val="1"/>
      <w:numFmt w:val="bullet"/>
      <w:lvlText w:val=""/>
      <w:lvlJc w:val="left"/>
      <w:pPr>
        <w:ind w:left="3541" w:hanging="360"/>
      </w:pPr>
      <w:rPr>
        <w:rFonts w:ascii="Symbol" w:hAnsi="Symbol" w:hint="default"/>
      </w:rPr>
    </w:lvl>
    <w:lvl w:ilvl="4" w:tplc="08090003" w:tentative="1">
      <w:start w:val="1"/>
      <w:numFmt w:val="bullet"/>
      <w:lvlText w:val="o"/>
      <w:lvlJc w:val="left"/>
      <w:pPr>
        <w:ind w:left="4261" w:hanging="360"/>
      </w:pPr>
      <w:rPr>
        <w:rFonts w:ascii="Courier New" w:hAnsi="Courier New" w:cs="Courier New" w:hint="default"/>
      </w:rPr>
    </w:lvl>
    <w:lvl w:ilvl="5" w:tplc="08090005" w:tentative="1">
      <w:start w:val="1"/>
      <w:numFmt w:val="bullet"/>
      <w:lvlText w:val=""/>
      <w:lvlJc w:val="left"/>
      <w:pPr>
        <w:ind w:left="4981" w:hanging="360"/>
      </w:pPr>
      <w:rPr>
        <w:rFonts w:ascii="Wingdings" w:hAnsi="Wingdings" w:hint="default"/>
      </w:rPr>
    </w:lvl>
    <w:lvl w:ilvl="6" w:tplc="08090001" w:tentative="1">
      <w:start w:val="1"/>
      <w:numFmt w:val="bullet"/>
      <w:lvlText w:val=""/>
      <w:lvlJc w:val="left"/>
      <w:pPr>
        <w:ind w:left="5701" w:hanging="360"/>
      </w:pPr>
      <w:rPr>
        <w:rFonts w:ascii="Symbol" w:hAnsi="Symbol" w:hint="default"/>
      </w:rPr>
    </w:lvl>
    <w:lvl w:ilvl="7" w:tplc="08090003" w:tentative="1">
      <w:start w:val="1"/>
      <w:numFmt w:val="bullet"/>
      <w:lvlText w:val="o"/>
      <w:lvlJc w:val="left"/>
      <w:pPr>
        <w:ind w:left="6421" w:hanging="360"/>
      </w:pPr>
      <w:rPr>
        <w:rFonts w:ascii="Courier New" w:hAnsi="Courier New" w:cs="Courier New" w:hint="default"/>
      </w:rPr>
    </w:lvl>
    <w:lvl w:ilvl="8" w:tplc="08090005" w:tentative="1">
      <w:start w:val="1"/>
      <w:numFmt w:val="bullet"/>
      <w:lvlText w:val=""/>
      <w:lvlJc w:val="left"/>
      <w:pPr>
        <w:ind w:left="7141" w:hanging="360"/>
      </w:pPr>
      <w:rPr>
        <w:rFonts w:ascii="Wingdings" w:hAnsi="Wingdings" w:hint="default"/>
      </w:rPr>
    </w:lvl>
  </w:abstractNum>
  <w:abstractNum w:abstractNumId="34" w15:restartNumberingAfterBreak="0">
    <w:nsid w:val="66F87E65"/>
    <w:multiLevelType w:val="hybridMultilevel"/>
    <w:tmpl w:val="6EDC75E4"/>
    <w:lvl w:ilvl="0" w:tplc="30B2838E">
      <w:start w:val="1"/>
      <w:numFmt w:val="bullet"/>
      <w:lvlText w:val="•"/>
      <w:lvlJc w:val="left"/>
      <w:pPr>
        <w:tabs>
          <w:tab w:val="num" w:pos="720"/>
        </w:tabs>
        <w:ind w:left="720" w:hanging="360"/>
      </w:pPr>
      <w:rPr>
        <w:rFonts w:ascii="Arial" w:hAnsi="Arial" w:hint="default"/>
      </w:rPr>
    </w:lvl>
    <w:lvl w:ilvl="1" w:tplc="6D54B47A" w:tentative="1">
      <w:start w:val="1"/>
      <w:numFmt w:val="bullet"/>
      <w:lvlText w:val="•"/>
      <w:lvlJc w:val="left"/>
      <w:pPr>
        <w:tabs>
          <w:tab w:val="num" w:pos="1440"/>
        </w:tabs>
        <w:ind w:left="1440" w:hanging="360"/>
      </w:pPr>
      <w:rPr>
        <w:rFonts w:ascii="Arial" w:hAnsi="Arial" w:hint="default"/>
      </w:rPr>
    </w:lvl>
    <w:lvl w:ilvl="2" w:tplc="5AF01560" w:tentative="1">
      <w:start w:val="1"/>
      <w:numFmt w:val="bullet"/>
      <w:lvlText w:val="•"/>
      <w:lvlJc w:val="left"/>
      <w:pPr>
        <w:tabs>
          <w:tab w:val="num" w:pos="2160"/>
        </w:tabs>
        <w:ind w:left="2160" w:hanging="360"/>
      </w:pPr>
      <w:rPr>
        <w:rFonts w:ascii="Arial" w:hAnsi="Arial" w:hint="default"/>
      </w:rPr>
    </w:lvl>
    <w:lvl w:ilvl="3" w:tplc="78AE2556" w:tentative="1">
      <w:start w:val="1"/>
      <w:numFmt w:val="bullet"/>
      <w:lvlText w:val="•"/>
      <w:lvlJc w:val="left"/>
      <w:pPr>
        <w:tabs>
          <w:tab w:val="num" w:pos="2880"/>
        </w:tabs>
        <w:ind w:left="2880" w:hanging="360"/>
      </w:pPr>
      <w:rPr>
        <w:rFonts w:ascii="Arial" w:hAnsi="Arial" w:hint="default"/>
      </w:rPr>
    </w:lvl>
    <w:lvl w:ilvl="4" w:tplc="B9D8072E" w:tentative="1">
      <w:start w:val="1"/>
      <w:numFmt w:val="bullet"/>
      <w:lvlText w:val="•"/>
      <w:lvlJc w:val="left"/>
      <w:pPr>
        <w:tabs>
          <w:tab w:val="num" w:pos="3600"/>
        </w:tabs>
        <w:ind w:left="3600" w:hanging="360"/>
      </w:pPr>
      <w:rPr>
        <w:rFonts w:ascii="Arial" w:hAnsi="Arial" w:hint="default"/>
      </w:rPr>
    </w:lvl>
    <w:lvl w:ilvl="5" w:tplc="BCDA852C" w:tentative="1">
      <w:start w:val="1"/>
      <w:numFmt w:val="bullet"/>
      <w:lvlText w:val="•"/>
      <w:lvlJc w:val="left"/>
      <w:pPr>
        <w:tabs>
          <w:tab w:val="num" w:pos="4320"/>
        </w:tabs>
        <w:ind w:left="4320" w:hanging="360"/>
      </w:pPr>
      <w:rPr>
        <w:rFonts w:ascii="Arial" w:hAnsi="Arial" w:hint="default"/>
      </w:rPr>
    </w:lvl>
    <w:lvl w:ilvl="6" w:tplc="49581E3C" w:tentative="1">
      <w:start w:val="1"/>
      <w:numFmt w:val="bullet"/>
      <w:lvlText w:val="•"/>
      <w:lvlJc w:val="left"/>
      <w:pPr>
        <w:tabs>
          <w:tab w:val="num" w:pos="5040"/>
        </w:tabs>
        <w:ind w:left="5040" w:hanging="360"/>
      </w:pPr>
      <w:rPr>
        <w:rFonts w:ascii="Arial" w:hAnsi="Arial" w:hint="default"/>
      </w:rPr>
    </w:lvl>
    <w:lvl w:ilvl="7" w:tplc="2792696A" w:tentative="1">
      <w:start w:val="1"/>
      <w:numFmt w:val="bullet"/>
      <w:lvlText w:val="•"/>
      <w:lvlJc w:val="left"/>
      <w:pPr>
        <w:tabs>
          <w:tab w:val="num" w:pos="5760"/>
        </w:tabs>
        <w:ind w:left="5760" w:hanging="360"/>
      </w:pPr>
      <w:rPr>
        <w:rFonts w:ascii="Arial" w:hAnsi="Arial" w:hint="default"/>
      </w:rPr>
    </w:lvl>
    <w:lvl w:ilvl="8" w:tplc="6C9AAAA8"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AA50FA3"/>
    <w:multiLevelType w:val="hybridMultilevel"/>
    <w:tmpl w:val="F7B22318"/>
    <w:lvl w:ilvl="0" w:tplc="1EC8287E">
      <w:start w:val="6"/>
      <w:numFmt w:val="bullet"/>
      <w:lvlText w:val=""/>
      <w:lvlJc w:val="left"/>
      <w:pPr>
        <w:ind w:left="1021" w:hanging="360"/>
      </w:pPr>
      <w:rPr>
        <w:rFonts w:ascii="Wingdings" w:eastAsia="Arial" w:hAnsi="Wingdings" w:cs="Arial" w:hint="default"/>
      </w:rPr>
    </w:lvl>
    <w:lvl w:ilvl="1" w:tplc="08090003" w:tentative="1">
      <w:start w:val="1"/>
      <w:numFmt w:val="bullet"/>
      <w:lvlText w:val="o"/>
      <w:lvlJc w:val="left"/>
      <w:pPr>
        <w:ind w:left="1741" w:hanging="360"/>
      </w:pPr>
      <w:rPr>
        <w:rFonts w:ascii="Courier New" w:hAnsi="Courier New" w:cs="Courier New" w:hint="default"/>
      </w:rPr>
    </w:lvl>
    <w:lvl w:ilvl="2" w:tplc="08090005" w:tentative="1">
      <w:start w:val="1"/>
      <w:numFmt w:val="bullet"/>
      <w:lvlText w:val=""/>
      <w:lvlJc w:val="left"/>
      <w:pPr>
        <w:ind w:left="2461" w:hanging="360"/>
      </w:pPr>
      <w:rPr>
        <w:rFonts w:ascii="Wingdings" w:hAnsi="Wingdings" w:hint="default"/>
      </w:rPr>
    </w:lvl>
    <w:lvl w:ilvl="3" w:tplc="08090001" w:tentative="1">
      <w:start w:val="1"/>
      <w:numFmt w:val="bullet"/>
      <w:lvlText w:val=""/>
      <w:lvlJc w:val="left"/>
      <w:pPr>
        <w:ind w:left="3181" w:hanging="360"/>
      </w:pPr>
      <w:rPr>
        <w:rFonts w:ascii="Symbol" w:hAnsi="Symbol" w:hint="default"/>
      </w:rPr>
    </w:lvl>
    <w:lvl w:ilvl="4" w:tplc="08090003" w:tentative="1">
      <w:start w:val="1"/>
      <w:numFmt w:val="bullet"/>
      <w:lvlText w:val="o"/>
      <w:lvlJc w:val="left"/>
      <w:pPr>
        <w:ind w:left="3901" w:hanging="360"/>
      </w:pPr>
      <w:rPr>
        <w:rFonts w:ascii="Courier New" w:hAnsi="Courier New" w:cs="Courier New" w:hint="default"/>
      </w:rPr>
    </w:lvl>
    <w:lvl w:ilvl="5" w:tplc="08090005" w:tentative="1">
      <w:start w:val="1"/>
      <w:numFmt w:val="bullet"/>
      <w:lvlText w:val=""/>
      <w:lvlJc w:val="left"/>
      <w:pPr>
        <w:ind w:left="4621" w:hanging="360"/>
      </w:pPr>
      <w:rPr>
        <w:rFonts w:ascii="Wingdings" w:hAnsi="Wingdings" w:hint="default"/>
      </w:rPr>
    </w:lvl>
    <w:lvl w:ilvl="6" w:tplc="08090001" w:tentative="1">
      <w:start w:val="1"/>
      <w:numFmt w:val="bullet"/>
      <w:lvlText w:val=""/>
      <w:lvlJc w:val="left"/>
      <w:pPr>
        <w:ind w:left="5341" w:hanging="360"/>
      </w:pPr>
      <w:rPr>
        <w:rFonts w:ascii="Symbol" w:hAnsi="Symbol" w:hint="default"/>
      </w:rPr>
    </w:lvl>
    <w:lvl w:ilvl="7" w:tplc="08090003" w:tentative="1">
      <w:start w:val="1"/>
      <w:numFmt w:val="bullet"/>
      <w:lvlText w:val="o"/>
      <w:lvlJc w:val="left"/>
      <w:pPr>
        <w:ind w:left="6061" w:hanging="360"/>
      </w:pPr>
      <w:rPr>
        <w:rFonts w:ascii="Courier New" w:hAnsi="Courier New" w:cs="Courier New" w:hint="default"/>
      </w:rPr>
    </w:lvl>
    <w:lvl w:ilvl="8" w:tplc="08090005" w:tentative="1">
      <w:start w:val="1"/>
      <w:numFmt w:val="bullet"/>
      <w:lvlText w:val=""/>
      <w:lvlJc w:val="left"/>
      <w:pPr>
        <w:ind w:left="6781" w:hanging="360"/>
      </w:pPr>
      <w:rPr>
        <w:rFonts w:ascii="Wingdings" w:hAnsi="Wingdings" w:hint="default"/>
      </w:rPr>
    </w:lvl>
  </w:abstractNum>
  <w:abstractNum w:abstractNumId="36" w15:restartNumberingAfterBreak="0">
    <w:nsid w:val="6B100FFD"/>
    <w:multiLevelType w:val="hybridMultilevel"/>
    <w:tmpl w:val="07F48FE4"/>
    <w:lvl w:ilvl="0" w:tplc="CB122F0A">
      <w:start w:val="1"/>
      <w:numFmt w:val="decimal"/>
      <w:lvlText w:val="%1."/>
      <w:lvlJc w:val="left"/>
      <w:pPr>
        <w:tabs>
          <w:tab w:val="num" w:pos="5888"/>
        </w:tabs>
        <w:ind w:left="5888" w:hanging="360"/>
      </w:pPr>
    </w:lvl>
    <w:lvl w:ilvl="1" w:tplc="E68652FA" w:tentative="1">
      <w:start w:val="1"/>
      <w:numFmt w:val="decimal"/>
      <w:lvlText w:val="%2."/>
      <w:lvlJc w:val="left"/>
      <w:pPr>
        <w:tabs>
          <w:tab w:val="num" w:pos="6608"/>
        </w:tabs>
        <w:ind w:left="6608" w:hanging="360"/>
      </w:pPr>
    </w:lvl>
    <w:lvl w:ilvl="2" w:tplc="A8507B30" w:tentative="1">
      <w:start w:val="1"/>
      <w:numFmt w:val="decimal"/>
      <w:lvlText w:val="%3."/>
      <w:lvlJc w:val="left"/>
      <w:pPr>
        <w:tabs>
          <w:tab w:val="num" w:pos="7328"/>
        </w:tabs>
        <w:ind w:left="7328" w:hanging="360"/>
      </w:pPr>
    </w:lvl>
    <w:lvl w:ilvl="3" w:tplc="5DE6A4C0" w:tentative="1">
      <w:start w:val="1"/>
      <w:numFmt w:val="decimal"/>
      <w:lvlText w:val="%4."/>
      <w:lvlJc w:val="left"/>
      <w:pPr>
        <w:tabs>
          <w:tab w:val="num" w:pos="8048"/>
        </w:tabs>
        <w:ind w:left="8048" w:hanging="360"/>
      </w:pPr>
    </w:lvl>
    <w:lvl w:ilvl="4" w:tplc="096CC788" w:tentative="1">
      <w:start w:val="1"/>
      <w:numFmt w:val="decimal"/>
      <w:lvlText w:val="%5."/>
      <w:lvlJc w:val="left"/>
      <w:pPr>
        <w:tabs>
          <w:tab w:val="num" w:pos="8768"/>
        </w:tabs>
        <w:ind w:left="8768" w:hanging="360"/>
      </w:pPr>
    </w:lvl>
    <w:lvl w:ilvl="5" w:tplc="683670AC" w:tentative="1">
      <w:start w:val="1"/>
      <w:numFmt w:val="decimal"/>
      <w:lvlText w:val="%6."/>
      <w:lvlJc w:val="left"/>
      <w:pPr>
        <w:tabs>
          <w:tab w:val="num" w:pos="9488"/>
        </w:tabs>
        <w:ind w:left="9488" w:hanging="360"/>
      </w:pPr>
    </w:lvl>
    <w:lvl w:ilvl="6" w:tplc="DD222602" w:tentative="1">
      <w:start w:val="1"/>
      <w:numFmt w:val="decimal"/>
      <w:lvlText w:val="%7."/>
      <w:lvlJc w:val="left"/>
      <w:pPr>
        <w:tabs>
          <w:tab w:val="num" w:pos="10208"/>
        </w:tabs>
        <w:ind w:left="10208" w:hanging="360"/>
      </w:pPr>
    </w:lvl>
    <w:lvl w:ilvl="7" w:tplc="7CA4FD48" w:tentative="1">
      <w:start w:val="1"/>
      <w:numFmt w:val="decimal"/>
      <w:lvlText w:val="%8."/>
      <w:lvlJc w:val="left"/>
      <w:pPr>
        <w:tabs>
          <w:tab w:val="num" w:pos="10928"/>
        </w:tabs>
        <w:ind w:left="10928" w:hanging="360"/>
      </w:pPr>
    </w:lvl>
    <w:lvl w:ilvl="8" w:tplc="50123A36" w:tentative="1">
      <w:start w:val="1"/>
      <w:numFmt w:val="decimal"/>
      <w:lvlText w:val="%9."/>
      <w:lvlJc w:val="left"/>
      <w:pPr>
        <w:tabs>
          <w:tab w:val="num" w:pos="11648"/>
        </w:tabs>
        <w:ind w:left="11648" w:hanging="360"/>
      </w:pPr>
    </w:lvl>
  </w:abstractNum>
  <w:abstractNum w:abstractNumId="37" w15:restartNumberingAfterBreak="0">
    <w:nsid w:val="6BC066B6"/>
    <w:multiLevelType w:val="hybridMultilevel"/>
    <w:tmpl w:val="53926B22"/>
    <w:lvl w:ilvl="0" w:tplc="7F266298">
      <w:start w:val="1"/>
      <w:numFmt w:val="bullet"/>
      <w:lvlText w:val="•"/>
      <w:lvlJc w:val="left"/>
      <w:pPr>
        <w:tabs>
          <w:tab w:val="num" w:pos="720"/>
        </w:tabs>
        <w:ind w:left="720" w:hanging="360"/>
      </w:pPr>
      <w:rPr>
        <w:rFonts w:ascii="Arial" w:hAnsi="Arial" w:hint="default"/>
      </w:rPr>
    </w:lvl>
    <w:lvl w:ilvl="1" w:tplc="B68E0BFA" w:tentative="1">
      <w:start w:val="1"/>
      <w:numFmt w:val="bullet"/>
      <w:lvlText w:val="•"/>
      <w:lvlJc w:val="left"/>
      <w:pPr>
        <w:tabs>
          <w:tab w:val="num" w:pos="1440"/>
        </w:tabs>
        <w:ind w:left="1440" w:hanging="360"/>
      </w:pPr>
      <w:rPr>
        <w:rFonts w:ascii="Arial" w:hAnsi="Arial" w:hint="default"/>
      </w:rPr>
    </w:lvl>
    <w:lvl w:ilvl="2" w:tplc="E9DE885C" w:tentative="1">
      <w:start w:val="1"/>
      <w:numFmt w:val="bullet"/>
      <w:lvlText w:val="•"/>
      <w:lvlJc w:val="left"/>
      <w:pPr>
        <w:tabs>
          <w:tab w:val="num" w:pos="2160"/>
        </w:tabs>
        <w:ind w:left="2160" w:hanging="360"/>
      </w:pPr>
      <w:rPr>
        <w:rFonts w:ascii="Arial" w:hAnsi="Arial" w:hint="default"/>
      </w:rPr>
    </w:lvl>
    <w:lvl w:ilvl="3" w:tplc="A82C0C50" w:tentative="1">
      <w:start w:val="1"/>
      <w:numFmt w:val="bullet"/>
      <w:lvlText w:val="•"/>
      <w:lvlJc w:val="left"/>
      <w:pPr>
        <w:tabs>
          <w:tab w:val="num" w:pos="2880"/>
        </w:tabs>
        <w:ind w:left="2880" w:hanging="360"/>
      </w:pPr>
      <w:rPr>
        <w:rFonts w:ascii="Arial" w:hAnsi="Arial" w:hint="default"/>
      </w:rPr>
    </w:lvl>
    <w:lvl w:ilvl="4" w:tplc="A4C6CBD0" w:tentative="1">
      <w:start w:val="1"/>
      <w:numFmt w:val="bullet"/>
      <w:lvlText w:val="•"/>
      <w:lvlJc w:val="left"/>
      <w:pPr>
        <w:tabs>
          <w:tab w:val="num" w:pos="3600"/>
        </w:tabs>
        <w:ind w:left="3600" w:hanging="360"/>
      </w:pPr>
      <w:rPr>
        <w:rFonts w:ascii="Arial" w:hAnsi="Arial" w:hint="default"/>
      </w:rPr>
    </w:lvl>
    <w:lvl w:ilvl="5" w:tplc="60587626" w:tentative="1">
      <w:start w:val="1"/>
      <w:numFmt w:val="bullet"/>
      <w:lvlText w:val="•"/>
      <w:lvlJc w:val="left"/>
      <w:pPr>
        <w:tabs>
          <w:tab w:val="num" w:pos="4320"/>
        </w:tabs>
        <w:ind w:left="4320" w:hanging="360"/>
      </w:pPr>
      <w:rPr>
        <w:rFonts w:ascii="Arial" w:hAnsi="Arial" w:hint="default"/>
      </w:rPr>
    </w:lvl>
    <w:lvl w:ilvl="6" w:tplc="0E485646" w:tentative="1">
      <w:start w:val="1"/>
      <w:numFmt w:val="bullet"/>
      <w:lvlText w:val="•"/>
      <w:lvlJc w:val="left"/>
      <w:pPr>
        <w:tabs>
          <w:tab w:val="num" w:pos="5040"/>
        </w:tabs>
        <w:ind w:left="5040" w:hanging="360"/>
      </w:pPr>
      <w:rPr>
        <w:rFonts w:ascii="Arial" w:hAnsi="Arial" w:hint="default"/>
      </w:rPr>
    </w:lvl>
    <w:lvl w:ilvl="7" w:tplc="556C8E12" w:tentative="1">
      <w:start w:val="1"/>
      <w:numFmt w:val="bullet"/>
      <w:lvlText w:val="•"/>
      <w:lvlJc w:val="left"/>
      <w:pPr>
        <w:tabs>
          <w:tab w:val="num" w:pos="5760"/>
        </w:tabs>
        <w:ind w:left="5760" w:hanging="360"/>
      </w:pPr>
      <w:rPr>
        <w:rFonts w:ascii="Arial" w:hAnsi="Arial" w:hint="default"/>
      </w:rPr>
    </w:lvl>
    <w:lvl w:ilvl="8" w:tplc="C5722D88"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E1B3DE9"/>
    <w:multiLevelType w:val="hybridMultilevel"/>
    <w:tmpl w:val="A7C85026"/>
    <w:lvl w:ilvl="0" w:tplc="08090001">
      <w:start w:val="1"/>
      <w:numFmt w:val="bullet"/>
      <w:lvlText w:val=""/>
      <w:lvlJc w:val="left"/>
      <w:pPr>
        <w:ind w:left="1987" w:hanging="360"/>
      </w:pPr>
      <w:rPr>
        <w:rFonts w:ascii="Symbol" w:hAnsi="Symbol" w:hint="default"/>
      </w:rPr>
    </w:lvl>
    <w:lvl w:ilvl="1" w:tplc="08090003" w:tentative="1">
      <w:start w:val="1"/>
      <w:numFmt w:val="bullet"/>
      <w:lvlText w:val="o"/>
      <w:lvlJc w:val="left"/>
      <w:pPr>
        <w:ind w:left="2707" w:hanging="360"/>
      </w:pPr>
      <w:rPr>
        <w:rFonts w:ascii="Courier New" w:hAnsi="Courier New" w:cs="Courier New" w:hint="default"/>
      </w:rPr>
    </w:lvl>
    <w:lvl w:ilvl="2" w:tplc="08090005" w:tentative="1">
      <w:start w:val="1"/>
      <w:numFmt w:val="bullet"/>
      <w:lvlText w:val=""/>
      <w:lvlJc w:val="left"/>
      <w:pPr>
        <w:ind w:left="3427" w:hanging="360"/>
      </w:pPr>
      <w:rPr>
        <w:rFonts w:ascii="Wingdings" w:hAnsi="Wingdings" w:hint="default"/>
      </w:rPr>
    </w:lvl>
    <w:lvl w:ilvl="3" w:tplc="08090001" w:tentative="1">
      <w:start w:val="1"/>
      <w:numFmt w:val="bullet"/>
      <w:lvlText w:val=""/>
      <w:lvlJc w:val="left"/>
      <w:pPr>
        <w:ind w:left="4147" w:hanging="360"/>
      </w:pPr>
      <w:rPr>
        <w:rFonts w:ascii="Symbol" w:hAnsi="Symbol" w:hint="default"/>
      </w:rPr>
    </w:lvl>
    <w:lvl w:ilvl="4" w:tplc="08090003" w:tentative="1">
      <w:start w:val="1"/>
      <w:numFmt w:val="bullet"/>
      <w:lvlText w:val="o"/>
      <w:lvlJc w:val="left"/>
      <w:pPr>
        <w:ind w:left="4867" w:hanging="360"/>
      </w:pPr>
      <w:rPr>
        <w:rFonts w:ascii="Courier New" w:hAnsi="Courier New" w:cs="Courier New" w:hint="default"/>
      </w:rPr>
    </w:lvl>
    <w:lvl w:ilvl="5" w:tplc="08090005" w:tentative="1">
      <w:start w:val="1"/>
      <w:numFmt w:val="bullet"/>
      <w:lvlText w:val=""/>
      <w:lvlJc w:val="left"/>
      <w:pPr>
        <w:ind w:left="5587" w:hanging="360"/>
      </w:pPr>
      <w:rPr>
        <w:rFonts w:ascii="Wingdings" w:hAnsi="Wingdings" w:hint="default"/>
      </w:rPr>
    </w:lvl>
    <w:lvl w:ilvl="6" w:tplc="08090001" w:tentative="1">
      <w:start w:val="1"/>
      <w:numFmt w:val="bullet"/>
      <w:lvlText w:val=""/>
      <w:lvlJc w:val="left"/>
      <w:pPr>
        <w:ind w:left="6307" w:hanging="360"/>
      </w:pPr>
      <w:rPr>
        <w:rFonts w:ascii="Symbol" w:hAnsi="Symbol" w:hint="default"/>
      </w:rPr>
    </w:lvl>
    <w:lvl w:ilvl="7" w:tplc="08090003" w:tentative="1">
      <w:start w:val="1"/>
      <w:numFmt w:val="bullet"/>
      <w:lvlText w:val="o"/>
      <w:lvlJc w:val="left"/>
      <w:pPr>
        <w:ind w:left="7027" w:hanging="360"/>
      </w:pPr>
      <w:rPr>
        <w:rFonts w:ascii="Courier New" w:hAnsi="Courier New" w:cs="Courier New" w:hint="default"/>
      </w:rPr>
    </w:lvl>
    <w:lvl w:ilvl="8" w:tplc="08090005" w:tentative="1">
      <w:start w:val="1"/>
      <w:numFmt w:val="bullet"/>
      <w:lvlText w:val=""/>
      <w:lvlJc w:val="left"/>
      <w:pPr>
        <w:ind w:left="7747" w:hanging="360"/>
      </w:pPr>
      <w:rPr>
        <w:rFonts w:ascii="Wingdings" w:hAnsi="Wingdings" w:hint="default"/>
      </w:rPr>
    </w:lvl>
  </w:abstractNum>
  <w:abstractNum w:abstractNumId="39" w15:restartNumberingAfterBreak="0">
    <w:nsid w:val="70622D5A"/>
    <w:multiLevelType w:val="hybridMultilevel"/>
    <w:tmpl w:val="3A30A3BA"/>
    <w:lvl w:ilvl="0" w:tplc="DE5AD06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F771F7"/>
    <w:multiLevelType w:val="hybridMultilevel"/>
    <w:tmpl w:val="0F602714"/>
    <w:lvl w:ilvl="0" w:tplc="08090001">
      <w:start w:val="1"/>
      <w:numFmt w:val="bullet"/>
      <w:lvlText w:val=""/>
      <w:lvlJc w:val="left"/>
      <w:pPr>
        <w:ind w:left="1381" w:hanging="360"/>
      </w:pPr>
      <w:rPr>
        <w:rFonts w:ascii="Symbol" w:hAnsi="Symbol" w:hint="default"/>
      </w:rPr>
    </w:lvl>
    <w:lvl w:ilvl="1" w:tplc="08090003" w:tentative="1">
      <w:start w:val="1"/>
      <w:numFmt w:val="bullet"/>
      <w:lvlText w:val="o"/>
      <w:lvlJc w:val="left"/>
      <w:pPr>
        <w:ind w:left="2101" w:hanging="360"/>
      </w:pPr>
      <w:rPr>
        <w:rFonts w:ascii="Courier New" w:hAnsi="Courier New" w:cs="Courier New" w:hint="default"/>
      </w:rPr>
    </w:lvl>
    <w:lvl w:ilvl="2" w:tplc="08090005" w:tentative="1">
      <w:start w:val="1"/>
      <w:numFmt w:val="bullet"/>
      <w:lvlText w:val=""/>
      <w:lvlJc w:val="left"/>
      <w:pPr>
        <w:ind w:left="2821" w:hanging="360"/>
      </w:pPr>
      <w:rPr>
        <w:rFonts w:ascii="Wingdings" w:hAnsi="Wingdings" w:hint="default"/>
      </w:rPr>
    </w:lvl>
    <w:lvl w:ilvl="3" w:tplc="08090001" w:tentative="1">
      <w:start w:val="1"/>
      <w:numFmt w:val="bullet"/>
      <w:lvlText w:val=""/>
      <w:lvlJc w:val="left"/>
      <w:pPr>
        <w:ind w:left="3541" w:hanging="360"/>
      </w:pPr>
      <w:rPr>
        <w:rFonts w:ascii="Symbol" w:hAnsi="Symbol" w:hint="default"/>
      </w:rPr>
    </w:lvl>
    <w:lvl w:ilvl="4" w:tplc="08090003" w:tentative="1">
      <w:start w:val="1"/>
      <w:numFmt w:val="bullet"/>
      <w:lvlText w:val="o"/>
      <w:lvlJc w:val="left"/>
      <w:pPr>
        <w:ind w:left="4261" w:hanging="360"/>
      </w:pPr>
      <w:rPr>
        <w:rFonts w:ascii="Courier New" w:hAnsi="Courier New" w:cs="Courier New" w:hint="default"/>
      </w:rPr>
    </w:lvl>
    <w:lvl w:ilvl="5" w:tplc="08090005" w:tentative="1">
      <w:start w:val="1"/>
      <w:numFmt w:val="bullet"/>
      <w:lvlText w:val=""/>
      <w:lvlJc w:val="left"/>
      <w:pPr>
        <w:ind w:left="4981" w:hanging="360"/>
      </w:pPr>
      <w:rPr>
        <w:rFonts w:ascii="Wingdings" w:hAnsi="Wingdings" w:hint="default"/>
      </w:rPr>
    </w:lvl>
    <w:lvl w:ilvl="6" w:tplc="08090001" w:tentative="1">
      <w:start w:val="1"/>
      <w:numFmt w:val="bullet"/>
      <w:lvlText w:val=""/>
      <w:lvlJc w:val="left"/>
      <w:pPr>
        <w:ind w:left="5701" w:hanging="360"/>
      </w:pPr>
      <w:rPr>
        <w:rFonts w:ascii="Symbol" w:hAnsi="Symbol" w:hint="default"/>
      </w:rPr>
    </w:lvl>
    <w:lvl w:ilvl="7" w:tplc="08090003" w:tentative="1">
      <w:start w:val="1"/>
      <w:numFmt w:val="bullet"/>
      <w:lvlText w:val="o"/>
      <w:lvlJc w:val="left"/>
      <w:pPr>
        <w:ind w:left="6421" w:hanging="360"/>
      </w:pPr>
      <w:rPr>
        <w:rFonts w:ascii="Courier New" w:hAnsi="Courier New" w:cs="Courier New" w:hint="default"/>
      </w:rPr>
    </w:lvl>
    <w:lvl w:ilvl="8" w:tplc="08090005" w:tentative="1">
      <w:start w:val="1"/>
      <w:numFmt w:val="bullet"/>
      <w:lvlText w:val=""/>
      <w:lvlJc w:val="left"/>
      <w:pPr>
        <w:ind w:left="7141" w:hanging="360"/>
      </w:pPr>
      <w:rPr>
        <w:rFonts w:ascii="Wingdings" w:hAnsi="Wingdings" w:hint="default"/>
      </w:rPr>
    </w:lvl>
  </w:abstractNum>
  <w:abstractNum w:abstractNumId="41" w15:restartNumberingAfterBreak="0">
    <w:nsid w:val="71C971C7"/>
    <w:multiLevelType w:val="hybridMultilevel"/>
    <w:tmpl w:val="BEF44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3531B16"/>
    <w:multiLevelType w:val="hybridMultilevel"/>
    <w:tmpl w:val="8D86E2EC"/>
    <w:lvl w:ilvl="0" w:tplc="31389658">
      <w:numFmt w:val="bullet"/>
      <w:lvlText w:val=""/>
      <w:lvlJc w:val="left"/>
      <w:pPr>
        <w:ind w:left="742" w:hanging="361"/>
      </w:pPr>
      <w:rPr>
        <w:rFonts w:ascii="Symbol" w:eastAsia="Symbol" w:hAnsi="Symbol" w:cs="Symbol" w:hint="default"/>
        <w:w w:val="100"/>
        <w:sz w:val="21"/>
        <w:szCs w:val="21"/>
        <w:lang w:val="en-GB" w:eastAsia="en-US" w:bidi="ar-SA"/>
      </w:rPr>
    </w:lvl>
    <w:lvl w:ilvl="1" w:tplc="1D361DE0">
      <w:numFmt w:val="bullet"/>
      <w:lvlText w:val="•"/>
      <w:lvlJc w:val="left"/>
      <w:pPr>
        <w:ind w:left="1800" w:hanging="361"/>
      </w:pPr>
      <w:rPr>
        <w:rFonts w:hint="default"/>
        <w:lang w:val="en-GB" w:eastAsia="en-US" w:bidi="ar-SA"/>
      </w:rPr>
    </w:lvl>
    <w:lvl w:ilvl="2" w:tplc="7390DAEA">
      <w:numFmt w:val="bullet"/>
      <w:lvlText w:val="•"/>
      <w:lvlJc w:val="left"/>
      <w:pPr>
        <w:ind w:left="2861" w:hanging="361"/>
      </w:pPr>
      <w:rPr>
        <w:rFonts w:hint="default"/>
        <w:lang w:val="en-GB" w:eastAsia="en-US" w:bidi="ar-SA"/>
      </w:rPr>
    </w:lvl>
    <w:lvl w:ilvl="3" w:tplc="F6DE6832">
      <w:numFmt w:val="bullet"/>
      <w:lvlText w:val="•"/>
      <w:lvlJc w:val="left"/>
      <w:pPr>
        <w:ind w:left="3921" w:hanging="361"/>
      </w:pPr>
      <w:rPr>
        <w:rFonts w:hint="default"/>
        <w:lang w:val="en-GB" w:eastAsia="en-US" w:bidi="ar-SA"/>
      </w:rPr>
    </w:lvl>
    <w:lvl w:ilvl="4" w:tplc="C268954C">
      <w:numFmt w:val="bullet"/>
      <w:lvlText w:val="•"/>
      <w:lvlJc w:val="left"/>
      <w:pPr>
        <w:ind w:left="4982" w:hanging="361"/>
      </w:pPr>
      <w:rPr>
        <w:rFonts w:hint="default"/>
        <w:lang w:val="en-GB" w:eastAsia="en-US" w:bidi="ar-SA"/>
      </w:rPr>
    </w:lvl>
    <w:lvl w:ilvl="5" w:tplc="218A1594">
      <w:numFmt w:val="bullet"/>
      <w:lvlText w:val="•"/>
      <w:lvlJc w:val="left"/>
      <w:pPr>
        <w:ind w:left="6043" w:hanging="361"/>
      </w:pPr>
      <w:rPr>
        <w:rFonts w:hint="default"/>
        <w:lang w:val="en-GB" w:eastAsia="en-US" w:bidi="ar-SA"/>
      </w:rPr>
    </w:lvl>
    <w:lvl w:ilvl="6" w:tplc="0F3A60C8">
      <w:numFmt w:val="bullet"/>
      <w:lvlText w:val="•"/>
      <w:lvlJc w:val="left"/>
      <w:pPr>
        <w:ind w:left="7103" w:hanging="361"/>
      </w:pPr>
      <w:rPr>
        <w:rFonts w:hint="default"/>
        <w:lang w:val="en-GB" w:eastAsia="en-US" w:bidi="ar-SA"/>
      </w:rPr>
    </w:lvl>
    <w:lvl w:ilvl="7" w:tplc="4BB2558C">
      <w:numFmt w:val="bullet"/>
      <w:lvlText w:val="•"/>
      <w:lvlJc w:val="left"/>
      <w:pPr>
        <w:ind w:left="8164" w:hanging="361"/>
      </w:pPr>
      <w:rPr>
        <w:rFonts w:hint="default"/>
        <w:lang w:val="en-GB" w:eastAsia="en-US" w:bidi="ar-SA"/>
      </w:rPr>
    </w:lvl>
    <w:lvl w:ilvl="8" w:tplc="334C3ADE">
      <w:numFmt w:val="bullet"/>
      <w:lvlText w:val="•"/>
      <w:lvlJc w:val="left"/>
      <w:pPr>
        <w:ind w:left="9225" w:hanging="361"/>
      </w:pPr>
      <w:rPr>
        <w:rFonts w:hint="default"/>
        <w:lang w:val="en-GB" w:eastAsia="en-US" w:bidi="ar-SA"/>
      </w:rPr>
    </w:lvl>
  </w:abstractNum>
  <w:abstractNum w:abstractNumId="43" w15:restartNumberingAfterBreak="0">
    <w:nsid w:val="737C3DFB"/>
    <w:multiLevelType w:val="hybridMultilevel"/>
    <w:tmpl w:val="084215D4"/>
    <w:lvl w:ilvl="0" w:tplc="DD801CE6">
      <w:numFmt w:val="bullet"/>
      <w:lvlText w:val=""/>
      <w:lvlJc w:val="left"/>
      <w:pPr>
        <w:ind w:left="765" w:hanging="360"/>
      </w:pPr>
      <w:rPr>
        <w:rFonts w:ascii="Wingdings" w:eastAsia="Wingdings" w:hAnsi="Wingdings" w:cs="Wingdings" w:hint="default"/>
        <w:w w:val="100"/>
        <w:sz w:val="21"/>
        <w:szCs w:val="21"/>
        <w:lang w:val="en-GB" w:eastAsia="en-US" w:bidi="ar-SA"/>
      </w:rPr>
    </w:lvl>
    <w:lvl w:ilvl="1" w:tplc="26B43522">
      <w:numFmt w:val="bullet"/>
      <w:lvlText w:val=""/>
      <w:lvlJc w:val="left"/>
      <w:pPr>
        <w:ind w:left="851" w:hanging="361"/>
      </w:pPr>
      <w:rPr>
        <w:rFonts w:ascii="Wingdings" w:eastAsia="Wingdings" w:hAnsi="Wingdings" w:cs="Wingdings" w:hint="default"/>
        <w:w w:val="100"/>
        <w:sz w:val="21"/>
        <w:szCs w:val="21"/>
        <w:lang w:val="en-GB" w:eastAsia="en-US" w:bidi="ar-SA"/>
      </w:rPr>
    </w:lvl>
    <w:lvl w:ilvl="2" w:tplc="E37A59D8">
      <w:numFmt w:val="bullet"/>
      <w:lvlText w:val="•"/>
      <w:lvlJc w:val="left"/>
      <w:pPr>
        <w:ind w:left="2025" w:hanging="361"/>
      </w:pPr>
      <w:rPr>
        <w:rFonts w:hint="default"/>
        <w:lang w:val="en-GB" w:eastAsia="en-US" w:bidi="ar-SA"/>
      </w:rPr>
    </w:lvl>
    <w:lvl w:ilvl="3" w:tplc="11C88CD0">
      <w:numFmt w:val="bullet"/>
      <w:lvlText w:val="•"/>
      <w:lvlJc w:val="left"/>
      <w:pPr>
        <w:ind w:left="3190" w:hanging="361"/>
      </w:pPr>
      <w:rPr>
        <w:rFonts w:hint="default"/>
        <w:lang w:val="en-GB" w:eastAsia="en-US" w:bidi="ar-SA"/>
      </w:rPr>
    </w:lvl>
    <w:lvl w:ilvl="4" w:tplc="7BE80E1E">
      <w:numFmt w:val="bullet"/>
      <w:lvlText w:val="•"/>
      <w:lvlJc w:val="left"/>
      <w:pPr>
        <w:ind w:left="4355" w:hanging="361"/>
      </w:pPr>
      <w:rPr>
        <w:rFonts w:hint="default"/>
        <w:lang w:val="en-GB" w:eastAsia="en-US" w:bidi="ar-SA"/>
      </w:rPr>
    </w:lvl>
    <w:lvl w:ilvl="5" w:tplc="D21026C4">
      <w:numFmt w:val="bullet"/>
      <w:lvlText w:val="•"/>
      <w:lvlJc w:val="left"/>
      <w:pPr>
        <w:ind w:left="5520" w:hanging="361"/>
      </w:pPr>
      <w:rPr>
        <w:rFonts w:hint="default"/>
        <w:lang w:val="en-GB" w:eastAsia="en-US" w:bidi="ar-SA"/>
      </w:rPr>
    </w:lvl>
    <w:lvl w:ilvl="6" w:tplc="7E7A757A">
      <w:numFmt w:val="bullet"/>
      <w:lvlText w:val="•"/>
      <w:lvlJc w:val="left"/>
      <w:pPr>
        <w:ind w:left="6685" w:hanging="361"/>
      </w:pPr>
      <w:rPr>
        <w:rFonts w:hint="default"/>
        <w:lang w:val="en-GB" w:eastAsia="en-US" w:bidi="ar-SA"/>
      </w:rPr>
    </w:lvl>
    <w:lvl w:ilvl="7" w:tplc="38C66DAA">
      <w:numFmt w:val="bullet"/>
      <w:lvlText w:val="•"/>
      <w:lvlJc w:val="left"/>
      <w:pPr>
        <w:ind w:left="7850" w:hanging="361"/>
      </w:pPr>
      <w:rPr>
        <w:rFonts w:hint="default"/>
        <w:lang w:val="en-GB" w:eastAsia="en-US" w:bidi="ar-SA"/>
      </w:rPr>
    </w:lvl>
    <w:lvl w:ilvl="8" w:tplc="8F68359E">
      <w:numFmt w:val="bullet"/>
      <w:lvlText w:val="•"/>
      <w:lvlJc w:val="left"/>
      <w:pPr>
        <w:ind w:left="9016" w:hanging="361"/>
      </w:pPr>
      <w:rPr>
        <w:rFonts w:hint="default"/>
        <w:lang w:val="en-GB" w:eastAsia="en-US" w:bidi="ar-SA"/>
      </w:rPr>
    </w:lvl>
  </w:abstractNum>
  <w:abstractNum w:abstractNumId="44" w15:restartNumberingAfterBreak="0">
    <w:nsid w:val="75581023"/>
    <w:multiLevelType w:val="hybridMultilevel"/>
    <w:tmpl w:val="73B0B0D6"/>
    <w:lvl w:ilvl="0" w:tplc="E37A59D8">
      <w:numFmt w:val="bullet"/>
      <w:lvlText w:val="•"/>
      <w:lvlJc w:val="left"/>
      <w:pPr>
        <w:ind w:left="720" w:hanging="360"/>
      </w:pPr>
      <w:rPr>
        <w:rFonts w:hint="default"/>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768100C"/>
    <w:multiLevelType w:val="hybridMultilevel"/>
    <w:tmpl w:val="8ED0301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6" w15:restartNumberingAfterBreak="0">
    <w:nsid w:val="78C749FF"/>
    <w:multiLevelType w:val="hybridMultilevel"/>
    <w:tmpl w:val="8D1AA5C0"/>
    <w:lvl w:ilvl="0" w:tplc="040C0001">
      <w:start w:val="1"/>
      <w:numFmt w:val="bullet"/>
      <w:lvlText w:val=""/>
      <w:lvlJc w:val="left"/>
      <w:rPr>
        <w:rFonts w:ascii="Symbol" w:hAnsi="Symbol" w:hint="default"/>
      </w:rPr>
    </w:lvl>
    <w:lvl w:ilvl="1" w:tplc="040C0003" w:tentative="1">
      <w:start w:val="1"/>
      <w:numFmt w:val="bullet"/>
      <w:lvlText w:val="o"/>
      <w:lvlJc w:val="left"/>
      <w:pPr>
        <w:ind w:left="1741" w:hanging="360"/>
      </w:pPr>
      <w:rPr>
        <w:rFonts w:ascii="Courier New" w:hAnsi="Courier New" w:cs="Courier New" w:hint="default"/>
      </w:rPr>
    </w:lvl>
    <w:lvl w:ilvl="2" w:tplc="040C0005" w:tentative="1">
      <w:start w:val="1"/>
      <w:numFmt w:val="bullet"/>
      <w:lvlText w:val=""/>
      <w:lvlJc w:val="left"/>
      <w:pPr>
        <w:ind w:left="2461" w:hanging="360"/>
      </w:pPr>
      <w:rPr>
        <w:rFonts w:ascii="Wingdings" w:hAnsi="Wingdings" w:hint="default"/>
      </w:rPr>
    </w:lvl>
    <w:lvl w:ilvl="3" w:tplc="040C0001" w:tentative="1">
      <w:start w:val="1"/>
      <w:numFmt w:val="bullet"/>
      <w:lvlText w:val=""/>
      <w:lvlJc w:val="left"/>
      <w:pPr>
        <w:ind w:left="3181" w:hanging="360"/>
      </w:pPr>
      <w:rPr>
        <w:rFonts w:ascii="Symbol" w:hAnsi="Symbol" w:hint="default"/>
      </w:rPr>
    </w:lvl>
    <w:lvl w:ilvl="4" w:tplc="040C0003" w:tentative="1">
      <w:start w:val="1"/>
      <w:numFmt w:val="bullet"/>
      <w:lvlText w:val="o"/>
      <w:lvlJc w:val="left"/>
      <w:pPr>
        <w:ind w:left="3901" w:hanging="360"/>
      </w:pPr>
      <w:rPr>
        <w:rFonts w:ascii="Courier New" w:hAnsi="Courier New" w:cs="Courier New" w:hint="default"/>
      </w:rPr>
    </w:lvl>
    <w:lvl w:ilvl="5" w:tplc="040C0005" w:tentative="1">
      <w:start w:val="1"/>
      <w:numFmt w:val="bullet"/>
      <w:lvlText w:val=""/>
      <w:lvlJc w:val="left"/>
      <w:pPr>
        <w:ind w:left="4621" w:hanging="360"/>
      </w:pPr>
      <w:rPr>
        <w:rFonts w:ascii="Wingdings" w:hAnsi="Wingdings" w:hint="default"/>
      </w:rPr>
    </w:lvl>
    <w:lvl w:ilvl="6" w:tplc="040C0001" w:tentative="1">
      <w:start w:val="1"/>
      <w:numFmt w:val="bullet"/>
      <w:lvlText w:val=""/>
      <w:lvlJc w:val="left"/>
      <w:pPr>
        <w:ind w:left="5341" w:hanging="360"/>
      </w:pPr>
      <w:rPr>
        <w:rFonts w:ascii="Symbol" w:hAnsi="Symbol" w:hint="default"/>
      </w:rPr>
    </w:lvl>
    <w:lvl w:ilvl="7" w:tplc="040C0003" w:tentative="1">
      <w:start w:val="1"/>
      <w:numFmt w:val="bullet"/>
      <w:lvlText w:val="o"/>
      <w:lvlJc w:val="left"/>
      <w:pPr>
        <w:ind w:left="6061" w:hanging="360"/>
      </w:pPr>
      <w:rPr>
        <w:rFonts w:ascii="Courier New" w:hAnsi="Courier New" w:cs="Courier New" w:hint="default"/>
      </w:rPr>
    </w:lvl>
    <w:lvl w:ilvl="8" w:tplc="040C0005" w:tentative="1">
      <w:start w:val="1"/>
      <w:numFmt w:val="bullet"/>
      <w:lvlText w:val=""/>
      <w:lvlJc w:val="left"/>
      <w:pPr>
        <w:ind w:left="6781" w:hanging="360"/>
      </w:pPr>
      <w:rPr>
        <w:rFonts w:ascii="Wingdings" w:hAnsi="Wingdings" w:hint="default"/>
      </w:rPr>
    </w:lvl>
  </w:abstractNum>
  <w:abstractNum w:abstractNumId="47" w15:restartNumberingAfterBreak="0">
    <w:nsid w:val="7B88631E"/>
    <w:multiLevelType w:val="hybridMultilevel"/>
    <w:tmpl w:val="8E64F5BA"/>
    <w:lvl w:ilvl="0" w:tplc="08090001">
      <w:start w:val="1"/>
      <w:numFmt w:val="bullet"/>
      <w:lvlText w:val=""/>
      <w:lvlJc w:val="left"/>
      <w:pPr>
        <w:ind w:left="1079" w:hanging="360"/>
      </w:pPr>
      <w:rPr>
        <w:rFonts w:ascii="Symbol" w:hAnsi="Symbol" w:hint="default"/>
      </w:rPr>
    </w:lvl>
    <w:lvl w:ilvl="1" w:tplc="08090003" w:tentative="1">
      <w:start w:val="1"/>
      <w:numFmt w:val="bullet"/>
      <w:lvlText w:val="o"/>
      <w:lvlJc w:val="left"/>
      <w:pPr>
        <w:ind w:left="1799" w:hanging="360"/>
      </w:pPr>
      <w:rPr>
        <w:rFonts w:ascii="Courier New" w:hAnsi="Courier New" w:cs="Courier New" w:hint="default"/>
      </w:rPr>
    </w:lvl>
    <w:lvl w:ilvl="2" w:tplc="08090005" w:tentative="1">
      <w:start w:val="1"/>
      <w:numFmt w:val="bullet"/>
      <w:lvlText w:val=""/>
      <w:lvlJc w:val="left"/>
      <w:pPr>
        <w:ind w:left="2519" w:hanging="360"/>
      </w:pPr>
      <w:rPr>
        <w:rFonts w:ascii="Wingdings" w:hAnsi="Wingdings" w:hint="default"/>
      </w:rPr>
    </w:lvl>
    <w:lvl w:ilvl="3" w:tplc="08090001" w:tentative="1">
      <w:start w:val="1"/>
      <w:numFmt w:val="bullet"/>
      <w:lvlText w:val=""/>
      <w:lvlJc w:val="left"/>
      <w:pPr>
        <w:ind w:left="3239" w:hanging="360"/>
      </w:pPr>
      <w:rPr>
        <w:rFonts w:ascii="Symbol" w:hAnsi="Symbol" w:hint="default"/>
      </w:rPr>
    </w:lvl>
    <w:lvl w:ilvl="4" w:tplc="08090003" w:tentative="1">
      <w:start w:val="1"/>
      <w:numFmt w:val="bullet"/>
      <w:lvlText w:val="o"/>
      <w:lvlJc w:val="left"/>
      <w:pPr>
        <w:ind w:left="3959" w:hanging="360"/>
      </w:pPr>
      <w:rPr>
        <w:rFonts w:ascii="Courier New" w:hAnsi="Courier New" w:cs="Courier New" w:hint="default"/>
      </w:rPr>
    </w:lvl>
    <w:lvl w:ilvl="5" w:tplc="08090005" w:tentative="1">
      <w:start w:val="1"/>
      <w:numFmt w:val="bullet"/>
      <w:lvlText w:val=""/>
      <w:lvlJc w:val="left"/>
      <w:pPr>
        <w:ind w:left="4679" w:hanging="360"/>
      </w:pPr>
      <w:rPr>
        <w:rFonts w:ascii="Wingdings" w:hAnsi="Wingdings" w:hint="default"/>
      </w:rPr>
    </w:lvl>
    <w:lvl w:ilvl="6" w:tplc="08090001" w:tentative="1">
      <w:start w:val="1"/>
      <w:numFmt w:val="bullet"/>
      <w:lvlText w:val=""/>
      <w:lvlJc w:val="left"/>
      <w:pPr>
        <w:ind w:left="5399" w:hanging="360"/>
      </w:pPr>
      <w:rPr>
        <w:rFonts w:ascii="Symbol" w:hAnsi="Symbol" w:hint="default"/>
      </w:rPr>
    </w:lvl>
    <w:lvl w:ilvl="7" w:tplc="08090003" w:tentative="1">
      <w:start w:val="1"/>
      <w:numFmt w:val="bullet"/>
      <w:lvlText w:val="o"/>
      <w:lvlJc w:val="left"/>
      <w:pPr>
        <w:ind w:left="6119" w:hanging="360"/>
      </w:pPr>
      <w:rPr>
        <w:rFonts w:ascii="Courier New" w:hAnsi="Courier New" w:cs="Courier New" w:hint="default"/>
      </w:rPr>
    </w:lvl>
    <w:lvl w:ilvl="8" w:tplc="08090005" w:tentative="1">
      <w:start w:val="1"/>
      <w:numFmt w:val="bullet"/>
      <w:lvlText w:val=""/>
      <w:lvlJc w:val="left"/>
      <w:pPr>
        <w:ind w:left="6839" w:hanging="360"/>
      </w:pPr>
      <w:rPr>
        <w:rFonts w:ascii="Wingdings" w:hAnsi="Wingdings" w:hint="default"/>
      </w:rPr>
    </w:lvl>
  </w:abstractNum>
  <w:abstractNum w:abstractNumId="48" w15:restartNumberingAfterBreak="0">
    <w:nsid w:val="7D045102"/>
    <w:multiLevelType w:val="hybridMultilevel"/>
    <w:tmpl w:val="3844E7A0"/>
    <w:lvl w:ilvl="0" w:tplc="764E1F82">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9" w15:restartNumberingAfterBreak="0">
    <w:nsid w:val="7E59030D"/>
    <w:multiLevelType w:val="hybridMultilevel"/>
    <w:tmpl w:val="7F94D4E4"/>
    <w:lvl w:ilvl="0" w:tplc="A7FABBF8">
      <w:start w:val="1"/>
      <w:numFmt w:val="bullet"/>
      <w:lvlText w:val="•"/>
      <w:lvlJc w:val="left"/>
      <w:pPr>
        <w:tabs>
          <w:tab w:val="num" w:pos="720"/>
        </w:tabs>
        <w:ind w:left="720" w:hanging="360"/>
      </w:pPr>
      <w:rPr>
        <w:rFonts w:ascii="Arial" w:hAnsi="Arial" w:hint="default"/>
      </w:rPr>
    </w:lvl>
    <w:lvl w:ilvl="1" w:tplc="AEBCDAF4" w:tentative="1">
      <w:start w:val="1"/>
      <w:numFmt w:val="bullet"/>
      <w:lvlText w:val="•"/>
      <w:lvlJc w:val="left"/>
      <w:pPr>
        <w:tabs>
          <w:tab w:val="num" w:pos="1440"/>
        </w:tabs>
        <w:ind w:left="1440" w:hanging="360"/>
      </w:pPr>
      <w:rPr>
        <w:rFonts w:ascii="Arial" w:hAnsi="Arial" w:hint="default"/>
      </w:rPr>
    </w:lvl>
    <w:lvl w:ilvl="2" w:tplc="48D43AAE" w:tentative="1">
      <w:start w:val="1"/>
      <w:numFmt w:val="bullet"/>
      <w:lvlText w:val="•"/>
      <w:lvlJc w:val="left"/>
      <w:pPr>
        <w:tabs>
          <w:tab w:val="num" w:pos="2160"/>
        </w:tabs>
        <w:ind w:left="2160" w:hanging="360"/>
      </w:pPr>
      <w:rPr>
        <w:rFonts w:ascii="Arial" w:hAnsi="Arial" w:hint="default"/>
      </w:rPr>
    </w:lvl>
    <w:lvl w:ilvl="3" w:tplc="97225C7C" w:tentative="1">
      <w:start w:val="1"/>
      <w:numFmt w:val="bullet"/>
      <w:lvlText w:val="•"/>
      <w:lvlJc w:val="left"/>
      <w:pPr>
        <w:tabs>
          <w:tab w:val="num" w:pos="2880"/>
        </w:tabs>
        <w:ind w:left="2880" w:hanging="360"/>
      </w:pPr>
      <w:rPr>
        <w:rFonts w:ascii="Arial" w:hAnsi="Arial" w:hint="default"/>
      </w:rPr>
    </w:lvl>
    <w:lvl w:ilvl="4" w:tplc="8EE20552" w:tentative="1">
      <w:start w:val="1"/>
      <w:numFmt w:val="bullet"/>
      <w:lvlText w:val="•"/>
      <w:lvlJc w:val="left"/>
      <w:pPr>
        <w:tabs>
          <w:tab w:val="num" w:pos="3600"/>
        </w:tabs>
        <w:ind w:left="3600" w:hanging="360"/>
      </w:pPr>
      <w:rPr>
        <w:rFonts w:ascii="Arial" w:hAnsi="Arial" w:hint="default"/>
      </w:rPr>
    </w:lvl>
    <w:lvl w:ilvl="5" w:tplc="9E6C1E98" w:tentative="1">
      <w:start w:val="1"/>
      <w:numFmt w:val="bullet"/>
      <w:lvlText w:val="•"/>
      <w:lvlJc w:val="left"/>
      <w:pPr>
        <w:tabs>
          <w:tab w:val="num" w:pos="4320"/>
        </w:tabs>
        <w:ind w:left="4320" w:hanging="360"/>
      </w:pPr>
      <w:rPr>
        <w:rFonts w:ascii="Arial" w:hAnsi="Arial" w:hint="default"/>
      </w:rPr>
    </w:lvl>
    <w:lvl w:ilvl="6" w:tplc="36BC582C" w:tentative="1">
      <w:start w:val="1"/>
      <w:numFmt w:val="bullet"/>
      <w:lvlText w:val="•"/>
      <w:lvlJc w:val="left"/>
      <w:pPr>
        <w:tabs>
          <w:tab w:val="num" w:pos="5040"/>
        </w:tabs>
        <w:ind w:left="5040" w:hanging="360"/>
      </w:pPr>
      <w:rPr>
        <w:rFonts w:ascii="Arial" w:hAnsi="Arial" w:hint="default"/>
      </w:rPr>
    </w:lvl>
    <w:lvl w:ilvl="7" w:tplc="FABC80D0" w:tentative="1">
      <w:start w:val="1"/>
      <w:numFmt w:val="bullet"/>
      <w:lvlText w:val="•"/>
      <w:lvlJc w:val="left"/>
      <w:pPr>
        <w:tabs>
          <w:tab w:val="num" w:pos="5760"/>
        </w:tabs>
        <w:ind w:left="5760" w:hanging="360"/>
      </w:pPr>
      <w:rPr>
        <w:rFonts w:ascii="Arial" w:hAnsi="Arial" w:hint="default"/>
      </w:rPr>
    </w:lvl>
    <w:lvl w:ilvl="8" w:tplc="14682D82"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7E607CBF"/>
    <w:multiLevelType w:val="hybridMultilevel"/>
    <w:tmpl w:val="557848B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2112119415">
    <w:abstractNumId w:val="43"/>
  </w:num>
  <w:num w:numId="2" w16cid:durableId="1230771689">
    <w:abstractNumId w:val="16"/>
  </w:num>
  <w:num w:numId="3" w16cid:durableId="1346832837">
    <w:abstractNumId w:val="42"/>
  </w:num>
  <w:num w:numId="4" w16cid:durableId="2060743366">
    <w:abstractNumId w:val="32"/>
  </w:num>
  <w:num w:numId="5" w16cid:durableId="1502236428">
    <w:abstractNumId w:val="48"/>
  </w:num>
  <w:num w:numId="6" w16cid:durableId="761070832">
    <w:abstractNumId w:val="19"/>
  </w:num>
  <w:num w:numId="7" w16cid:durableId="862747205">
    <w:abstractNumId w:val="9"/>
  </w:num>
  <w:num w:numId="8" w16cid:durableId="483935383">
    <w:abstractNumId w:val="39"/>
  </w:num>
  <w:num w:numId="9" w16cid:durableId="809858633">
    <w:abstractNumId w:val="31"/>
  </w:num>
  <w:num w:numId="10" w16cid:durableId="2028941665">
    <w:abstractNumId w:val="6"/>
  </w:num>
  <w:num w:numId="11" w16cid:durableId="1399210541">
    <w:abstractNumId w:val="18"/>
  </w:num>
  <w:num w:numId="12" w16cid:durableId="1618297241">
    <w:abstractNumId w:val="26"/>
  </w:num>
  <w:num w:numId="13" w16cid:durableId="529342688">
    <w:abstractNumId w:val="7"/>
  </w:num>
  <w:num w:numId="14" w16cid:durableId="1918897460">
    <w:abstractNumId w:val="24"/>
  </w:num>
  <w:num w:numId="15" w16cid:durableId="294265192">
    <w:abstractNumId w:val="49"/>
  </w:num>
  <w:num w:numId="16" w16cid:durableId="1714840100">
    <w:abstractNumId w:val="40"/>
  </w:num>
  <w:num w:numId="17" w16cid:durableId="1388065412">
    <w:abstractNumId w:val="12"/>
  </w:num>
  <w:num w:numId="18" w16cid:durableId="987519082">
    <w:abstractNumId w:val="15"/>
  </w:num>
  <w:num w:numId="19" w16cid:durableId="1934706050">
    <w:abstractNumId w:val="2"/>
  </w:num>
  <w:num w:numId="20" w16cid:durableId="1683969821">
    <w:abstractNumId w:val="4"/>
  </w:num>
  <w:num w:numId="21" w16cid:durableId="1940487351">
    <w:abstractNumId w:val="10"/>
  </w:num>
  <w:num w:numId="22" w16cid:durableId="1954053099">
    <w:abstractNumId w:val="50"/>
  </w:num>
  <w:num w:numId="23" w16cid:durableId="1328561552">
    <w:abstractNumId w:val="0"/>
  </w:num>
  <w:num w:numId="24" w16cid:durableId="1747805262">
    <w:abstractNumId w:val="46"/>
  </w:num>
  <w:num w:numId="25" w16cid:durableId="247077059">
    <w:abstractNumId w:val="8"/>
  </w:num>
  <w:num w:numId="26" w16cid:durableId="967859470">
    <w:abstractNumId w:val="1"/>
  </w:num>
  <w:num w:numId="27" w16cid:durableId="267087520">
    <w:abstractNumId w:val="20"/>
  </w:num>
  <w:num w:numId="28" w16cid:durableId="300962995">
    <w:abstractNumId w:val="35"/>
  </w:num>
  <w:num w:numId="29" w16cid:durableId="1609433374">
    <w:abstractNumId w:val="45"/>
  </w:num>
  <w:num w:numId="30" w16cid:durableId="1735464236">
    <w:abstractNumId w:val="28"/>
  </w:num>
  <w:num w:numId="31" w16cid:durableId="1410077064">
    <w:abstractNumId w:val="11"/>
  </w:num>
  <w:num w:numId="32" w16cid:durableId="1971132454">
    <w:abstractNumId w:val="21"/>
  </w:num>
  <w:num w:numId="33" w16cid:durableId="574701770">
    <w:abstractNumId w:val="13"/>
  </w:num>
  <w:num w:numId="34" w16cid:durableId="905804319">
    <w:abstractNumId w:val="25"/>
  </w:num>
  <w:num w:numId="35" w16cid:durableId="60175425">
    <w:abstractNumId w:val="33"/>
  </w:num>
  <w:num w:numId="36" w16cid:durableId="955868215">
    <w:abstractNumId w:val="27"/>
  </w:num>
  <w:num w:numId="37" w16cid:durableId="331639951">
    <w:abstractNumId w:val="36"/>
  </w:num>
  <w:num w:numId="38" w16cid:durableId="1919552329">
    <w:abstractNumId w:val="29"/>
  </w:num>
  <w:num w:numId="39" w16cid:durableId="15663633">
    <w:abstractNumId w:val="41"/>
  </w:num>
  <w:num w:numId="40" w16cid:durableId="40978302">
    <w:abstractNumId w:val="44"/>
  </w:num>
  <w:num w:numId="41" w16cid:durableId="1293947387">
    <w:abstractNumId w:val="34"/>
  </w:num>
  <w:num w:numId="42" w16cid:durableId="2089306508">
    <w:abstractNumId w:val="37"/>
  </w:num>
  <w:num w:numId="43" w16cid:durableId="1430808833">
    <w:abstractNumId w:val="23"/>
  </w:num>
  <w:num w:numId="44" w16cid:durableId="851648885">
    <w:abstractNumId w:val="17"/>
  </w:num>
  <w:num w:numId="45" w16cid:durableId="773866674">
    <w:abstractNumId w:val="14"/>
  </w:num>
  <w:num w:numId="46" w16cid:durableId="399526099">
    <w:abstractNumId w:val="3"/>
  </w:num>
  <w:num w:numId="47" w16cid:durableId="1742216923">
    <w:abstractNumId w:val="38"/>
  </w:num>
  <w:num w:numId="48" w16cid:durableId="178205192">
    <w:abstractNumId w:val="22"/>
  </w:num>
  <w:num w:numId="49" w16cid:durableId="136997096">
    <w:abstractNumId w:val="30"/>
  </w:num>
  <w:num w:numId="50" w16cid:durableId="460610859">
    <w:abstractNumId w:val="5"/>
  </w:num>
  <w:num w:numId="51" w16cid:durableId="1360275704">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52C"/>
    <w:rsid w:val="00000EE9"/>
    <w:rsid w:val="00001C79"/>
    <w:rsid w:val="00014657"/>
    <w:rsid w:val="000206F6"/>
    <w:rsid w:val="000319B0"/>
    <w:rsid w:val="00041A12"/>
    <w:rsid w:val="00051CDF"/>
    <w:rsid w:val="000711AC"/>
    <w:rsid w:val="000851A0"/>
    <w:rsid w:val="0008616B"/>
    <w:rsid w:val="00093083"/>
    <w:rsid w:val="000B0FED"/>
    <w:rsid w:val="000D48D2"/>
    <w:rsid w:val="000D7DD1"/>
    <w:rsid w:val="000E4D4A"/>
    <w:rsid w:val="001030B7"/>
    <w:rsid w:val="00113BEB"/>
    <w:rsid w:val="00134F7F"/>
    <w:rsid w:val="001467CD"/>
    <w:rsid w:val="001527CA"/>
    <w:rsid w:val="00155391"/>
    <w:rsid w:val="00164116"/>
    <w:rsid w:val="001667C3"/>
    <w:rsid w:val="0017460F"/>
    <w:rsid w:val="001C4C10"/>
    <w:rsid w:val="001C5CD8"/>
    <w:rsid w:val="001D1FC8"/>
    <w:rsid w:val="001E0CE4"/>
    <w:rsid w:val="001E0EBC"/>
    <w:rsid w:val="001E634F"/>
    <w:rsid w:val="00224146"/>
    <w:rsid w:val="0022767D"/>
    <w:rsid w:val="0024143A"/>
    <w:rsid w:val="002439B8"/>
    <w:rsid w:val="00260057"/>
    <w:rsid w:val="00262ECB"/>
    <w:rsid w:val="002C1982"/>
    <w:rsid w:val="002C4EE5"/>
    <w:rsid w:val="002E0733"/>
    <w:rsid w:val="002E4A34"/>
    <w:rsid w:val="002E4B02"/>
    <w:rsid w:val="0030414F"/>
    <w:rsid w:val="00311A57"/>
    <w:rsid w:val="003225D3"/>
    <w:rsid w:val="0034161A"/>
    <w:rsid w:val="00346586"/>
    <w:rsid w:val="00346ED0"/>
    <w:rsid w:val="0036048A"/>
    <w:rsid w:val="00380AE1"/>
    <w:rsid w:val="00394438"/>
    <w:rsid w:val="00394E14"/>
    <w:rsid w:val="003A45E9"/>
    <w:rsid w:val="003A4A47"/>
    <w:rsid w:val="003A6D97"/>
    <w:rsid w:val="003B00B4"/>
    <w:rsid w:val="003C1717"/>
    <w:rsid w:val="003E1906"/>
    <w:rsid w:val="003E245C"/>
    <w:rsid w:val="003E284B"/>
    <w:rsid w:val="00402C9F"/>
    <w:rsid w:val="004070A9"/>
    <w:rsid w:val="004153DC"/>
    <w:rsid w:val="00420842"/>
    <w:rsid w:val="004216EE"/>
    <w:rsid w:val="00431234"/>
    <w:rsid w:val="00432DE0"/>
    <w:rsid w:val="00444B13"/>
    <w:rsid w:val="00450F60"/>
    <w:rsid w:val="004735A3"/>
    <w:rsid w:val="00480C95"/>
    <w:rsid w:val="004A1198"/>
    <w:rsid w:val="004A5AB7"/>
    <w:rsid w:val="004A6AC3"/>
    <w:rsid w:val="004A73D8"/>
    <w:rsid w:val="004B2882"/>
    <w:rsid w:val="004B4E5A"/>
    <w:rsid w:val="004B58B7"/>
    <w:rsid w:val="004B7CC6"/>
    <w:rsid w:val="004B7EC6"/>
    <w:rsid w:val="004C19B7"/>
    <w:rsid w:val="004E22AB"/>
    <w:rsid w:val="005051FC"/>
    <w:rsid w:val="0052187F"/>
    <w:rsid w:val="005262AD"/>
    <w:rsid w:val="00527876"/>
    <w:rsid w:val="005413E9"/>
    <w:rsid w:val="005537ED"/>
    <w:rsid w:val="005656FF"/>
    <w:rsid w:val="0056619B"/>
    <w:rsid w:val="00576909"/>
    <w:rsid w:val="00583C0F"/>
    <w:rsid w:val="005929B1"/>
    <w:rsid w:val="00593E9F"/>
    <w:rsid w:val="005955D0"/>
    <w:rsid w:val="005A27F5"/>
    <w:rsid w:val="005D2F7D"/>
    <w:rsid w:val="005E4568"/>
    <w:rsid w:val="005E6CF9"/>
    <w:rsid w:val="00626C11"/>
    <w:rsid w:val="006313F6"/>
    <w:rsid w:val="00632E8E"/>
    <w:rsid w:val="00670E63"/>
    <w:rsid w:val="00684B6B"/>
    <w:rsid w:val="00693D08"/>
    <w:rsid w:val="006A1C93"/>
    <w:rsid w:val="006B1790"/>
    <w:rsid w:val="006C162F"/>
    <w:rsid w:val="006E1569"/>
    <w:rsid w:val="006E2754"/>
    <w:rsid w:val="006E40D2"/>
    <w:rsid w:val="006F084E"/>
    <w:rsid w:val="006F28D4"/>
    <w:rsid w:val="00700FAC"/>
    <w:rsid w:val="00726059"/>
    <w:rsid w:val="007317D3"/>
    <w:rsid w:val="00771D13"/>
    <w:rsid w:val="0078636E"/>
    <w:rsid w:val="00786637"/>
    <w:rsid w:val="0079139E"/>
    <w:rsid w:val="00796DFD"/>
    <w:rsid w:val="007A47E8"/>
    <w:rsid w:val="007A4F98"/>
    <w:rsid w:val="007B75DA"/>
    <w:rsid w:val="007C3EC1"/>
    <w:rsid w:val="007C776B"/>
    <w:rsid w:val="007F2322"/>
    <w:rsid w:val="007F66A5"/>
    <w:rsid w:val="00801986"/>
    <w:rsid w:val="00830875"/>
    <w:rsid w:val="00850580"/>
    <w:rsid w:val="0087056E"/>
    <w:rsid w:val="008A4EC2"/>
    <w:rsid w:val="008A50F6"/>
    <w:rsid w:val="008A6A72"/>
    <w:rsid w:val="008B0ED8"/>
    <w:rsid w:val="008B4EF9"/>
    <w:rsid w:val="008B6448"/>
    <w:rsid w:val="008B7534"/>
    <w:rsid w:val="008C0AE9"/>
    <w:rsid w:val="008D1471"/>
    <w:rsid w:val="0091352C"/>
    <w:rsid w:val="00943F63"/>
    <w:rsid w:val="009527C8"/>
    <w:rsid w:val="00956193"/>
    <w:rsid w:val="009600A4"/>
    <w:rsid w:val="00967051"/>
    <w:rsid w:val="00973385"/>
    <w:rsid w:val="009737AD"/>
    <w:rsid w:val="00974648"/>
    <w:rsid w:val="00977D17"/>
    <w:rsid w:val="00980817"/>
    <w:rsid w:val="00981303"/>
    <w:rsid w:val="009874F7"/>
    <w:rsid w:val="009876C4"/>
    <w:rsid w:val="00992136"/>
    <w:rsid w:val="009A2BD6"/>
    <w:rsid w:val="009D35ED"/>
    <w:rsid w:val="009E0C71"/>
    <w:rsid w:val="009E1EFD"/>
    <w:rsid w:val="009E5249"/>
    <w:rsid w:val="009E76FF"/>
    <w:rsid w:val="009F66AB"/>
    <w:rsid w:val="00A06E87"/>
    <w:rsid w:val="00A11B3A"/>
    <w:rsid w:val="00A14901"/>
    <w:rsid w:val="00A3169A"/>
    <w:rsid w:val="00A340E4"/>
    <w:rsid w:val="00A55584"/>
    <w:rsid w:val="00A61486"/>
    <w:rsid w:val="00A62A03"/>
    <w:rsid w:val="00A755FF"/>
    <w:rsid w:val="00A77F2F"/>
    <w:rsid w:val="00AC5B1F"/>
    <w:rsid w:val="00AC6CB9"/>
    <w:rsid w:val="00AC706A"/>
    <w:rsid w:val="00AE254A"/>
    <w:rsid w:val="00AE7741"/>
    <w:rsid w:val="00B104F1"/>
    <w:rsid w:val="00B12E3A"/>
    <w:rsid w:val="00B15A1C"/>
    <w:rsid w:val="00B17570"/>
    <w:rsid w:val="00B21E5D"/>
    <w:rsid w:val="00B27AF4"/>
    <w:rsid w:val="00B35D15"/>
    <w:rsid w:val="00B4400B"/>
    <w:rsid w:val="00B54F79"/>
    <w:rsid w:val="00B61376"/>
    <w:rsid w:val="00B731EE"/>
    <w:rsid w:val="00B759F4"/>
    <w:rsid w:val="00B877ED"/>
    <w:rsid w:val="00BA3AA1"/>
    <w:rsid w:val="00BC5BAE"/>
    <w:rsid w:val="00BC7385"/>
    <w:rsid w:val="00BD4A87"/>
    <w:rsid w:val="00BE1AD4"/>
    <w:rsid w:val="00BE5ACF"/>
    <w:rsid w:val="00BF1AAD"/>
    <w:rsid w:val="00C1520C"/>
    <w:rsid w:val="00C21051"/>
    <w:rsid w:val="00C26723"/>
    <w:rsid w:val="00C37F5B"/>
    <w:rsid w:val="00C90DA2"/>
    <w:rsid w:val="00C952A6"/>
    <w:rsid w:val="00C96689"/>
    <w:rsid w:val="00CD0F98"/>
    <w:rsid w:val="00CE3F3D"/>
    <w:rsid w:val="00CF4CC3"/>
    <w:rsid w:val="00D02B50"/>
    <w:rsid w:val="00D12CA3"/>
    <w:rsid w:val="00D203BD"/>
    <w:rsid w:val="00D222C6"/>
    <w:rsid w:val="00D22C93"/>
    <w:rsid w:val="00D33481"/>
    <w:rsid w:val="00D3550E"/>
    <w:rsid w:val="00D42161"/>
    <w:rsid w:val="00D44DB7"/>
    <w:rsid w:val="00D46ECD"/>
    <w:rsid w:val="00D51651"/>
    <w:rsid w:val="00D54327"/>
    <w:rsid w:val="00D5574B"/>
    <w:rsid w:val="00D65098"/>
    <w:rsid w:val="00D7718E"/>
    <w:rsid w:val="00D81F5B"/>
    <w:rsid w:val="00D93125"/>
    <w:rsid w:val="00D97F72"/>
    <w:rsid w:val="00DA202C"/>
    <w:rsid w:val="00DE1236"/>
    <w:rsid w:val="00DE3585"/>
    <w:rsid w:val="00DF4086"/>
    <w:rsid w:val="00E05C46"/>
    <w:rsid w:val="00E528FE"/>
    <w:rsid w:val="00E52A14"/>
    <w:rsid w:val="00E56A06"/>
    <w:rsid w:val="00E60D9B"/>
    <w:rsid w:val="00E649C2"/>
    <w:rsid w:val="00E64EDA"/>
    <w:rsid w:val="00E67308"/>
    <w:rsid w:val="00E754A3"/>
    <w:rsid w:val="00EB397E"/>
    <w:rsid w:val="00EB7F62"/>
    <w:rsid w:val="00EC05DB"/>
    <w:rsid w:val="00EC1F9F"/>
    <w:rsid w:val="00F03DA3"/>
    <w:rsid w:val="00F05BCA"/>
    <w:rsid w:val="00F1095D"/>
    <w:rsid w:val="00F11084"/>
    <w:rsid w:val="00F13025"/>
    <w:rsid w:val="00F13321"/>
    <w:rsid w:val="00F261BB"/>
    <w:rsid w:val="00F26A3E"/>
    <w:rsid w:val="00F30E57"/>
    <w:rsid w:val="00F31ED5"/>
    <w:rsid w:val="00F74108"/>
    <w:rsid w:val="00F75394"/>
    <w:rsid w:val="00F75E52"/>
    <w:rsid w:val="00F83CFF"/>
    <w:rsid w:val="00F87A76"/>
    <w:rsid w:val="00F87BF8"/>
    <w:rsid w:val="00FB31F9"/>
    <w:rsid w:val="00FB7775"/>
    <w:rsid w:val="00FC0E33"/>
    <w:rsid w:val="00FC71A1"/>
    <w:rsid w:val="00FE37DD"/>
    <w:rsid w:val="00FE3E93"/>
    <w:rsid w:val="00FE68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731349"/>
  <w15:docId w15:val="{0D03C775-8AE3-4676-850D-29373849F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0E63"/>
    <w:rPr>
      <w:rFonts w:ascii="Arial" w:eastAsia="Arial" w:hAnsi="Arial" w:cs="Arial"/>
      <w:lang w:val="en-GB"/>
    </w:rPr>
  </w:style>
  <w:style w:type="paragraph" w:styleId="Titre1">
    <w:name w:val="heading 1"/>
    <w:basedOn w:val="Normal"/>
    <w:uiPriority w:val="9"/>
    <w:qFormat/>
    <w:pPr>
      <w:outlineLvl w:val="0"/>
    </w:pPr>
    <w:rPr>
      <w:rFonts w:ascii="Calibri" w:eastAsia="Calibri" w:hAnsi="Calibri" w:cs="Calibri"/>
      <w:b/>
      <w:bCs/>
      <w:sz w:val="32"/>
      <w:szCs w:val="32"/>
    </w:rPr>
  </w:style>
  <w:style w:type="paragraph" w:styleId="Titre2">
    <w:name w:val="heading 2"/>
    <w:basedOn w:val="Normal"/>
    <w:link w:val="Titre2Car"/>
    <w:uiPriority w:val="9"/>
    <w:unhideWhenUsed/>
    <w:qFormat/>
    <w:pPr>
      <w:ind w:left="112"/>
      <w:outlineLvl w:val="1"/>
    </w:pPr>
    <w:rPr>
      <w:b/>
      <w:bCs/>
      <w:sz w:val="28"/>
      <w:szCs w:val="28"/>
    </w:rPr>
  </w:style>
  <w:style w:type="paragraph" w:styleId="Titre3">
    <w:name w:val="heading 3"/>
    <w:basedOn w:val="Normal"/>
    <w:uiPriority w:val="9"/>
    <w:unhideWhenUsed/>
    <w:qFormat/>
    <w:pPr>
      <w:ind w:left="548"/>
      <w:outlineLvl w:val="2"/>
    </w:pPr>
    <w:rPr>
      <w:b/>
      <w:bCs/>
      <w:i/>
      <w:sz w:val="28"/>
      <w:szCs w:val="28"/>
    </w:rPr>
  </w:style>
  <w:style w:type="paragraph" w:styleId="Titre4">
    <w:name w:val="heading 4"/>
    <w:basedOn w:val="Normal"/>
    <w:next w:val="Normal"/>
    <w:link w:val="Titre4Car"/>
    <w:uiPriority w:val="9"/>
    <w:semiHidden/>
    <w:unhideWhenUsed/>
    <w:qFormat/>
    <w:rsid w:val="00A340E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Pr>
      <w:sz w:val="21"/>
      <w:szCs w:val="21"/>
    </w:rPr>
  </w:style>
  <w:style w:type="paragraph" w:styleId="Paragraphedeliste">
    <w:name w:val="List Paragraph"/>
    <w:basedOn w:val="Normal"/>
    <w:uiPriority w:val="34"/>
    <w:qFormat/>
    <w:pPr>
      <w:spacing w:before="1"/>
      <w:ind w:left="608" w:hanging="361"/>
    </w:pPr>
  </w:style>
  <w:style w:type="paragraph" w:customStyle="1" w:styleId="TableParagraph">
    <w:name w:val="Table Paragraph"/>
    <w:basedOn w:val="Normal"/>
    <w:uiPriority w:val="1"/>
    <w:qFormat/>
  </w:style>
  <w:style w:type="character" w:customStyle="1" w:styleId="CorpsdetexteCar">
    <w:name w:val="Corps de texte Car"/>
    <w:basedOn w:val="Policepardfaut"/>
    <w:link w:val="Corpsdetexte"/>
    <w:uiPriority w:val="1"/>
    <w:rsid w:val="00262ECB"/>
    <w:rPr>
      <w:rFonts w:ascii="Arial" w:eastAsia="Arial" w:hAnsi="Arial" w:cs="Arial"/>
      <w:sz w:val="21"/>
      <w:szCs w:val="21"/>
      <w:lang w:val="en-GB"/>
    </w:rPr>
  </w:style>
  <w:style w:type="character" w:styleId="Lienhypertexte">
    <w:name w:val="Hyperlink"/>
    <w:basedOn w:val="Policepardfaut"/>
    <w:uiPriority w:val="99"/>
    <w:unhideWhenUsed/>
    <w:rsid w:val="00FE37DD"/>
    <w:rPr>
      <w:color w:val="0000FF" w:themeColor="hyperlink"/>
      <w:u w:val="single"/>
    </w:rPr>
  </w:style>
  <w:style w:type="character" w:styleId="Mentionnonrsolue">
    <w:name w:val="Unresolved Mention"/>
    <w:basedOn w:val="Policepardfaut"/>
    <w:uiPriority w:val="99"/>
    <w:semiHidden/>
    <w:unhideWhenUsed/>
    <w:rsid w:val="00FE37DD"/>
    <w:rPr>
      <w:color w:val="605E5C"/>
      <w:shd w:val="clear" w:color="auto" w:fill="E1DFDD"/>
    </w:rPr>
  </w:style>
  <w:style w:type="character" w:styleId="Lienhypertextesuivivisit">
    <w:name w:val="FollowedHyperlink"/>
    <w:basedOn w:val="Policepardfaut"/>
    <w:uiPriority w:val="99"/>
    <w:semiHidden/>
    <w:unhideWhenUsed/>
    <w:rsid w:val="00B61376"/>
    <w:rPr>
      <w:color w:val="800080" w:themeColor="followedHyperlink"/>
      <w:u w:val="single"/>
    </w:rPr>
  </w:style>
  <w:style w:type="paragraph" w:styleId="NormalWeb">
    <w:name w:val="Normal (Web)"/>
    <w:basedOn w:val="Normal"/>
    <w:uiPriority w:val="99"/>
    <w:semiHidden/>
    <w:unhideWhenUsed/>
    <w:rsid w:val="00C21051"/>
    <w:rPr>
      <w:rFonts w:ascii="Times New Roman" w:hAnsi="Times New Roman" w:cs="Times New Roman"/>
      <w:sz w:val="24"/>
      <w:szCs w:val="24"/>
    </w:rPr>
  </w:style>
  <w:style w:type="paragraph" w:styleId="Textebrut">
    <w:name w:val="Plain Text"/>
    <w:basedOn w:val="Normal"/>
    <w:link w:val="TextebrutCar"/>
    <w:uiPriority w:val="99"/>
    <w:semiHidden/>
    <w:unhideWhenUsed/>
    <w:rsid w:val="009E0C71"/>
    <w:pPr>
      <w:widowControl/>
      <w:autoSpaceDE/>
      <w:autoSpaceDN/>
    </w:pPr>
    <w:rPr>
      <w:rFonts w:ascii="Calibri" w:eastAsiaTheme="minorHAnsi" w:hAnsi="Calibri" w:cs="Calibri"/>
    </w:rPr>
  </w:style>
  <w:style w:type="character" w:customStyle="1" w:styleId="TextebrutCar">
    <w:name w:val="Texte brut Car"/>
    <w:basedOn w:val="Policepardfaut"/>
    <w:link w:val="Textebrut"/>
    <w:uiPriority w:val="99"/>
    <w:semiHidden/>
    <w:rsid w:val="009E0C71"/>
    <w:rPr>
      <w:rFonts w:ascii="Calibri" w:hAnsi="Calibri" w:cs="Calibri"/>
      <w:lang w:val="en-GB"/>
    </w:rPr>
  </w:style>
  <w:style w:type="paragraph" w:styleId="En-tte">
    <w:name w:val="header"/>
    <w:basedOn w:val="Normal"/>
    <w:link w:val="En-tteCar"/>
    <w:uiPriority w:val="99"/>
    <w:unhideWhenUsed/>
    <w:rsid w:val="00E64EDA"/>
    <w:pPr>
      <w:tabs>
        <w:tab w:val="center" w:pos="4536"/>
        <w:tab w:val="right" w:pos="9072"/>
      </w:tabs>
    </w:pPr>
  </w:style>
  <w:style w:type="character" w:customStyle="1" w:styleId="En-tteCar">
    <w:name w:val="En-tête Car"/>
    <w:basedOn w:val="Policepardfaut"/>
    <w:link w:val="En-tte"/>
    <w:uiPriority w:val="99"/>
    <w:rsid w:val="00E64EDA"/>
    <w:rPr>
      <w:rFonts w:ascii="Arial" w:eastAsia="Arial" w:hAnsi="Arial" w:cs="Arial"/>
      <w:lang w:val="en-GB"/>
    </w:rPr>
  </w:style>
  <w:style w:type="paragraph" w:styleId="Pieddepage">
    <w:name w:val="footer"/>
    <w:basedOn w:val="Normal"/>
    <w:link w:val="PieddepageCar"/>
    <w:uiPriority w:val="99"/>
    <w:unhideWhenUsed/>
    <w:rsid w:val="00E64EDA"/>
    <w:pPr>
      <w:tabs>
        <w:tab w:val="center" w:pos="4536"/>
        <w:tab w:val="right" w:pos="9072"/>
      </w:tabs>
    </w:pPr>
  </w:style>
  <w:style w:type="character" w:customStyle="1" w:styleId="PieddepageCar">
    <w:name w:val="Pied de page Car"/>
    <w:basedOn w:val="Policepardfaut"/>
    <w:link w:val="Pieddepage"/>
    <w:uiPriority w:val="99"/>
    <w:rsid w:val="00E64EDA"/>
    <w:rPr>
      <w:rFonts w:ascii="Arial" w:eastAsia="Arial" w:hAnsi="Arial" w:cs="Arial"/>
      <w:lang w:val="en-GB"/>
    </w:rPr>
  </w:style>
  <w:style w:type="character" w:customStyle="1" w:styleId="Titre2Car">
    <w:name w:val="Titre 2 Car"/>
    <w:basedOn w:val="Policepardfaut"/>
    <w:link w:val="Titre2"/>
    <w:uiPriority w:val="9"/>
    <w:rsid w:val="00830875"/>
    <w:rPr>
      <w:rFonts w:ascii="Arial" w:eastAsia="Arial" w:hAnsi="Arial" w:cs="Arial"/>
      <w:b/>
      <w:bCs/>
      <w:sz w:val="28"/>
      <w:szCs w:val="28"/>
      <w:lang w:val="en-GB"/>
    </w:rPr>
  </w:style>
  <w:style w:type="character" w:customStyle="1" w:styleId="Titre4Car">
    <w:name w:val="Titre 4 Car"/>
    <w:basedOn w:val="Policepardfaut"/>
    <w:link w:val="Titre4"/>
    <w:uiPriority w:val="9"/>
    <w:semiHidden/>
    <w:rsid w:val="00A340E4"/>
    <w:rPr>
      <w:rFonts w:asciiTheme="majorHAnsi" w:eastAsiaTheme="majorEastAsia" w:hAnsiTheme="majorHAnsi" w:cstheme="majorBidi"/>
      <w:i/>
      <w:iCs/>
      <w:color w:val="365F91" w:themeColor="accent1" w:themeShade="BF"/>
      <w:lang w:val="en-GB"/>
    </w:rPr>
  </w:style>
  <w:style w:type="character" w:customStyle="1" w:styleId="break-words">
    <w:name w:val="break-words"/>
    <w:basedOn w:val="Policepardfaut"/>
    <w:rsid w:val="00EB7F62"/>
  </w:style>
  <w:style w:type="character" w:styleId="Marquedecommentaire">
    <w:name w:val="annotation reference"/>
    <w:basedOn w:val="Policepardfaut"/>
    <w:uiPriority w:val="99"/>
    <w:semiHidden/>
    <w:unhideWhenUsed/>
    <w:rsid w:val="004B7EC6"/>
    <w:rPr>
      <w:sz w:val="16"/>
      <w:szCs w:val="16"/>
    </w:rPr>
  </w:style>
  <w:style w:type="paragraph" w:styleId="Commentaire">
    <w:name w:val="annotation text"/>
    <w:basedOn w:val="Normal"/>
    <w:link w:val="CommentaireCar"/>
    <w:uiPriority w:val="99"/>
    <w:unhideWhenUsed/>
    <w:rsid w:val="004B7EC6"/>
    <w:rPr>
      <w:sz w:val="20"/>
      <w:szCs w:val="20"/>
    </w:rPr>
  </w:style>
  <w:style w:type="character" w:customStyle="1" w:styleId="CommentaireCar">
    <w:name w:val="Commentaire Car"/>
    <w:basedOn w:val="Policepardfaut"/>
    <w:link w:val="Commentaire"/>
    <w:uiPriority w:val="99"/>
    <w:rsid w:val="004B7EC6"/>
    <w:rPr>
      <w:rFonts w:ascii="Arial" w:eastAsia="Arial" w:hAnsi="Arial" w:cs="Arial"/>
      <w:sz w:val="20"/>
      <w:szCs w:val="20"/>
      <w:lang w:val="en-GB"/>
    </w:rPr>
  </w:style>
  <w:style w:type="paragraph" w:styleId="Objetducommentaire">
    <w:name w:val="annotation subject"/>
    <w:basedOn w:val="Commentaire"/>
    <w:next w:val="Commentaire"/>
    <w:link w:val="ObjetducommentaireCar"/>
    <w:uiPriority w:val="99"/>
    <w:semiHidden/>
    <w:unhideWhenUsed/>
    <w:rsid w:val="004B7EC6"/>
    <w:rPr>
      <w:b/>
      <w:bCs/>
    </w:rPr>
  </w:style>
  <w:style w:type="character" w:customStyle="1" w:styleId="ObjetducommentaireCar">
    <w:name w:val="Objet du commentaire Car"/>
    <w:basedOn w:val="CommentaireCar"/>
    <w:link w:val="Objetducommentaire"/>
    <w:uiPriority w:val="99"/>
    <w:semiHidden/>
    <w:rsid w:val="004B7EC6"/>
    <w:rPr>
      <w:rFonts w:ascii="Arial" w:eastAsia="Arial" w:hAnsi="Arial" w:cs="Arial"/>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00856">
      <w:bodyDiv w:val="1"/>
      <w:marLeft w:val="0"/>
      <w:marRight w:val="0"/>
      <w:marTop w:val="0"/>
      <w:marBottom w:val="0"/>
      <w:divBdr>
        <w:top w:val="none" w:sz="0" w:space="0" w:color="auto"/>
        <w:left w:val="none" w:sz="0" w:space="0" w:color="auto"/>
        <w:bottom w:val="none" w:sz="0" w:space="0" w:color="auto"/>
        <w:right w:val="none" w:sz="0" w:space="0" w:color="auto"/>
      </w:divBdr>
    </w:div>
    <w:div w:id="105008407">
      <w:bodyDiv w:val="1"/>
      <w:marLeft w:val="0"/>
      <w:marRight w:val="0"/>
      <w:marTop w:val="0"/>
      <w:marBottom w:val="0"/>
      <w:divBdr>
        <w:top w:val="none" w:sz="0" w:space="0" w:color="auto"/>
        <w:left w:val="none" w:sz="0" w:space="0" w:color="auto"/>
        <w:bottom w:val="none" w:sz="0" w:space="0" w:color="auto"/>
        <w:right w:val="none" w:sz="0" w:space="0" w:color="auto"/>
      </w:divBdr>
      <w:divsChild>
        <w:div w:id="1357653395">
          <w:marLeft w:val="720"/>
          <w:marRight w:val="0"/>
          <w:marTop w:val="154"/>
          <w:marBottom w:val="0"/>
          <w:divBdr>
            <w:top w:val="none" w:sz="0" w:space="0" w:color="auto"/>
            <w:left w:val="none" w:sz="0" w:space="0" w:color="auto"/>
            <w:bottom w:val="none" w:sz="0" w:space="0" w:color="auto"/>
            <w:right w:val="none" w:sz="0" w:space="0" w:color="auto"/>
          </w:divBdr>
        </w:div>
      </w:divsChild>
    </w:div>
    <w:div w:id="205879244">
      <w:bodyDiv w:val="1"/>
      <w:marLeft w:val="0"/>
      <w:marRight w:val="0"/>
      <w:marTop w:val="0"/>
      <w:marBottom w:val="0"/>
      <w:divBdr>
        <w:top w:val="none" w:sz="0" w:space="0" w:color="auto"/>
        <w:left w:val="none" w:sz="0" w:space="0" w:color="auto"/>
        <w:bottom w:val="none" w:sz="0" w:space="0" w:color="auto"/>
        <w:right w:val="none" w:sz="0" w:space="0" w:color="auto"/>
      </w:divBdr>
    </w:div>
    <w:div w:id="485517586">
      <w:bodyDiv w:val="1"/>
      <w:marLeft w:val="0"/>
      <w:marRight w:val="0"/>
      <w:marTop w:val="0"/>
      <w:marBottom w:val="0"/>
      <w:divBdr>
        <w:top w:val="none" w:sz="0" w:space="0" w:color="auto"/>
        <w:left w:val="none" w:sz="0" w:space="0" w:color="auto"/>
        <w:bottom w:val="none" w:sz="0" w:space="0" w:color="auto"/>
        <w:right w:val="none" w:sz="0" w:space="0" w:color="auto"/>
      </w:divBdr>
      <w:divsChild>
        <w:div w:id="1620838828">
          <w:marLeft w:val="720"/>
          <w:marRight w:val="0"/>
          <w:marTop w:val="154"/>
          <w:marBottom w:val="0"/>
          <w:divBdr>
            <w:top w:val="none" w:sz="0" w:space="0" w:color="auto"/>
            <w:left w:val="none" w:sz="0" w:space="0" w:color="auto"/>
            <w:bottom w:val="none" w:sz="0" w:space="0" w:color="auto"/>
            <w:right w:val="none" w:sz="0" w:space="0" w:color="auto"/>
          </w:divBdr>
        </w:div>
        <w:div w:id="1707607681">
          <w:marLeft w:val="720"/>
          <w:marRight w:val="0"/>
          <w:marTop w:val="154"/>
          <w:marBottom w:val="0"/>
          <w:divBdr>
            <w:top w:val="none" w:sz="0" w:space="0" w:color="auto"/>
            <w:left w:val="none" w:sz="0" w:space="0" w:color="auto"/>
            <w:bottom w:val="none" w:sz="0" w:space="0" w:color="auto"/>
            <w:right w:val="none" w:sz="0" w:space="0" w:color="auto"/>
          </w:divBdr>
        </w:div>
      </w:divsChild>
    </w:div>
    <w:div w:id="570123396">
      <w:bodyDiv w:val="1"/>
      <w:marLeft w:val="0"/>
      <w:marRight w:val="0"/>
      <w:marTop w:val="0"/>
      <w:marBottom w:val="0"/>
      <w:divBdr>
        <w:top w:val="none" w:sz="0" w:space="0" w:color="auto"/>
        <w:left w:val="none" w:sz="0" w:space="0" w:color="auto"/>
        <w:bottom w:val="none" w:sz="0" w:space="0" w:color="auto"/>
        <w:right w:val="none" w:sz="0" w:space="0" w:color="auto"/>
      </w:divBdr>
      <w:divsChild>
        <w:div w:id="1823544087">
          <w:marLeft w:val="720"/>
          <w:marRight w:val="0"/>
          <w:marTop w:val="154"/>
          <w:marBottom w:val="0"/>
          <w:divBdr>
            <w:top w:val="none" w:sz="0" w:space="0" w:color="auto"/>
            <w:left w:val="none" w:sz="0" w:space="0" w:color="auto"/>
            <w:bottom w:val="none" w:sz="0" w:space="0" w:color="auto"/>
            <w:right w:val="none" w:sz="0" w:space="0" w:color="auto"/>
          </w:divBdr>
        </w:div>
        <w:div w:id="819689318">
          <w:marLeft w:val="720"/>
          <w:marRight w:val="0"/>
          <w:marTop w:val="154"/>
          <w:marBottom w:val="0"/>
          <w:divBdr>
            <w:top w:val="none" w:sz="0" w:space="0" w:color="auto"/>
            <w:left w:val="none" w:sz="0" w:space="0" w:color="auto"/>
            <w:bottom w:val="none" w:sz="0" w:space="0" w:color="auto"/>
            <w:right w:val="none" w:sz="0" w:space="0" w:color="auto"/>
          </w:divBdr>
        </w:div>
      </w:divsChild>
    </w:div>
    <w:div w:id="652223517">
      <w:bodyDiv w:val="1"/>
      <w:marLeft w:val="0"/>
      <w:marRight w:val="0"/>
      <w:marTop w:val="0"/>
      <w:marBottom w:val="0"/>
      <w:divBdr>
        <w:top w:val="none" w:sz="0" w:space="0" w:color="auto"/>
        <w:left w:val="none" w:sz="0" w:space="0" w:color="auto"/>
        <w:bottom w:val="none" w:sz="0" w:space="0" w:color="auto"/>
        <w:right w:val="none" w:sz="0" w:space="0" w:color="auto"/>
      </w:divBdr>
    </w:div>
    <w:div w:id="783234769">
      <w:bodyDiv w:val="1"/>
      <w:marLeft w:val="0"/>
      <w:marRight w:val="0"/>
      <w:marTop w:val="0"/>
      <w:marBottom w:val="0"/>
      <w:divBdr>
        <w:top w:val="none" w:sz="0" w:space="0" w:color="auto"/>
        <w:left w:val="none" w:sz="0" w:space="0" w:color="auto"/>
        <w:bottom w:val="none" w:sz="0" w:space="0" w:color="auto"/>
        <w:right w:val="none" w:sz="0" w:space="0" w:color="auto"/>
      </w:divBdr>
      <w:divsChild>
        <w:div w:id="551116377">
          <w:marLeft w:val="720"/>
          <w:marRight w:val="0"/>
          <w:marTop w:val="154"/>
          <w:marBottom w:val="0"/>
          <w:divBdr>
            <w:top w:val="none" w:sz="0" w:space="0" w:color="auto"/>
            <w:left w:val="none" w:sz="0" w:space="0" w:color="auto"/>
            <w:bottom w:val="none" w:sz="0" w:space="0" w:color="auto"/>
            <w:right w:val="none" w:sz="0" w:space="0" w:color="auto"/>
          </w:divBdr>
        </w:div>
      </w:divsChild>
    </w:div>
    <w:div w:id="796488931">
      <w:bodyDiv w:val="1"/>
      <w:marLeft w:val="0"/>
      <w:marRight w:val="0"/>
      <w:marTop w:val="0"/>
      <w:marBottom w:val="0"/>
      <w:divBdr>
        <w:top w:val="none" w:sz="0" w:space="0" w:color="auto"/>
        <w:left w:val="none" w:sz="0" w:space="0" w:color="auto"/>
        <w:bottom w:val="none" w:sz="0" w:space="0" w:color="auto"/>
        <w:right w:val="none" w:sz="0" w:space="0" w:color="auto"/>
      </w:divBdr>
      <w:divsChild>
        <w:div w:id="195852560">
          <w:marLeft w:val="533"/>
          <w:marRight w:val="0"/>
          <w:marTop w:val="154"/>
          <w:marBottom w:val="0"/>
          <w:divBdr>
            <w:top w:val="none" w:sz="0" w:space="0" w:color="auto"/>
            <w:left w:val="none" w:sz="0" w:space="0" w:color="auto"/>
            <w:bottom w:val="none" w:sz="0" w:space="0" w:color="auto"/>
            <w:right w:val="none" w:sz="0" w:space="0" w:color="auto"/>
          </w:divBdr>
        </w:div>
        <w:div w:id="124086434">
          <w:marLeft w:val="533"/>
          <w:marRight w:val="0"/>
          <w:marTop w:val="154"/>
          <w:marBottom w:val="0"/>
          <w:divBdr>
            <w:top w:val="none" w:sz="0" w:space="0" w:color="auto"/>
            <w:left w:val="none" w:sz="0" w:space="0" w:color="auto"/>
            <w:bottom w:val="none" w:sz="0" w:space="0" w:color="auto"/>
            <w:right w:val="none" w:sz="0" w:space="0" w:color="auto"/>
          </w:divBdr>
        </w:div>
      </w:divsChild>
    </w:div>
    <w:div w:id="846867575">
      <w:bodyDiv w:val="1"/>
      <w:marLeft w:val="0"/>
      <w:marRight w:val="0"/>
      <w:marTop w:val="0"/>
      <w:marBottom w:val="0"/>
      <w:divBdr>
        <w:top w:val="none" w:sz="0" w:space="0" w:color="auto"/>
        <w:left w:val="none" w:sz="0" w:space="0" w:color="auto"/>
        <w:bottom w:val="none" w:sz="0" w:space="0" w:color="auto"/>
        <w:right w:val="none" w:sz="0" w:space="0" w:color="auto"/>
      </w:divBdr>
    </w:div>
    <w:div w:id="915817872">
      <w:bodyDiv w:val="1"/>
      <w:marLeft w:val="0"/>
      <w:marRight w:val="0"/>
      <w:marTop w:val="0"/>
      <w:marBottom w:val="0"/>
      <w:divBdr>
        <w:top w:val="none" w:sz="0" w:space="0" w:color="auto"/>
        <w:left w:val="none" w:sz="0" w:space="0" w:color="auto"/>
        <w:bottom w:val="none" w:sz="0" w:space="0" w:color="auto"/>
        <w:right w:val="none" w:sz="0" w:space="0" w:color="auto"/>
      </w:divBdr>
    </w:div>
    <w:div w:id="963464784">
      <w:bodyDiv w:val="1"/>
      <w:marLeft w:val="0"/>
      <w:marRight w:val="0"/>
      <w:marTop w:val="0"/>
      <w:marBottom w:val="0"/>
      <w:divBdr>
        <w:top w:val="none" w:sz="0" w:space="0" w:color="auto"/>
        <w:left w:val="none" w:sz="0" w:space="0" w:color="auto"/>
        <w:bottom w:val="none" w:sz="0" w:space="0" w:color="auto"/>
        <w:right w:val="none" w:sz="0" w:space="0" w:color="auto"/>
      </w:divBdr>
      <w:divsChild>
        <w:div w:id="864909045">
          <w:marLeft w:val="533"/>
          <w:marRight w:val="0"/>
          <w:marTop w:val="154"/>
          <w:marBottom w:val="0"/>
          <w:divBdr>
            <w:top w:val="none" w:sz="0" w:space="0" w:color="auto"/>
            <w:left w:val="none" w:sz="0" w:space="0" w:color="auto"/>
            <w:bottom w:val="none" w:sz="0" w:space="0" w:color="auto"/>
            <w:right w:val="none" w:sz="0" w:space="0" w:color="auto"/>
          </w:divBdr>
        </w:div>
        <w:div w:id="104617741">
          <w:marLeft w:val="533"/>
          <w:marRight w:val="0"/>
          <w:marTop w:val="154"/>
          <w:marBottom w:val="0"/>
          <w:divBdr>
            <w:top w:val="none" w:sz="0" w:space="0" w:color="auto"/>
            <w:left w:val="none" w:sz="0" w:space="0" w:color="auto"/>
            <w:bottom w:val="none" w:sz="0" w:space="0" w:color="auto"/>
            <w:right w:val="none" w:sz="0" w:space="0" w:color="auto"/>
          </w:divBdr>
        </w:div>
      </w:divsChild>
    </w:div>
    <w:div w:id="1000083047">
      <w:bodyDiv w:val="1"/>
      <w:marLeft w:val="0"/>
      <w:marRight w:val="0"/>
      <w:marTop w:val="0"/>
      <w:marBottom w:val="0"/>
      <w:divBdr>
        <w:top w:val="none" w:sz="0" w:space="0" w:color="auto"/>
        <w:left w:val="none" w:sz="0" w:space="0" w:color="auto"/>
        <w:bottom w:val="none" w:sz="0" w:space="0" w:color="auto"/>
        <w:right w:val="none" w:sz="0" w:space="0" w:color="auto"/>
      </w:divBdr>
    </w:div>
    <w:div w:id="1148593147">
      <w:bodyDiv w:val="1"/>
      <w:marLeft w:val="0"/>
      <w:marRight w:val="0"/>
      <w:marTop w:val="0"/>
      <w:marBottom w:val="0"/>
      <w:divBdr>
        <w:top w:val="none" w:sz="0" w:space="0" w:color="auto"/>
        <w:left w:val="none" w:sz="0" w:space="0" w:color="auto"/>
        <w:bottom w:val="none" w:sz="0" w:space="0" w:color="auto"/>
        <w:right w:val="none" w:sz="0" w:space="0" w:color="auto"/>
      </w:divBdr>
      <w:divsChild>
        <w:div w:id="1651254516">
          <w:marLeft w:val="547"/>
          <w:marRight w:val="0"/>
          <w:marTop w:val="6"/>
          <w:marBottom w:val="0"/>
          <w:divBdr>
            <w:top w:val="none" w:sz="0" w:space="0" w:color="auto"/>
            <w:left w:val="none" w:sz="0" w:space="0" w:color="auto"/>
            <w:bottom w:val="none" w:sz="0" w:space="0" w:color="auto"/>
            <w:right w:val="none" w:sz="0" w:space="0" w:color="auto"/>
          </w:divBdr>
        </w:div>
        <w:div w:id="1078135378">
          <w:marLeft w:val="547"/>
          <w:marRight w:val="0"/>
          <w:marTop w:val="6"/>
          <w:marBottom w:val="0"/>
          <w:divBdr>
            <w:top w:val="none" w:sz="0" w:space="0" w:color="auto"/>
            <w:left w:val="none" w:sz="0" w:space="0" w:color="auto"/>
            <w:bottom w:val="none" w:sz="0" w:space="0" w:color="auto"/>
            <w:right w:val="none" w:sz="0" w:space="0" w:color="auto"/>
          </w:divBdr>
        </w:div>
        <w:div w:id="1484084921">
          <w:marLeft w:val="547"/>
          <w:marRight w:val="0"/>
          <w:marTop w:val="6"/>
          <w:marBottom w:val="0"/>
          <w:divBdr>
            <w:top w:val="none" w:sz="0" w:space="0" w:color="auto"/>
            <w:left w:val="none" w:sz="0" w:space="0" w:color="auto"/>
            <w:bottom w:val="none" w:sz="0" w:space="0" w:color="auto"/>
            <w:right w:val="none" w:sz="0" w:space="0" w:color="auto"/>
          </w:divBdr>
        </w:div>
        <w:div w:id="645859329">
          <w:marLeft w:val="547"/>
          <w:marRight w:val="0"/>
          <w:marTop w:val="6"/>
          <w:marBottom w:val="0"/>
          <w:divBdr>
            <w:top w:val="none" w:sz="0" w:space="0" w:color="auto"/>
            <w:left w:val="none" w:sz="0" w:space="0" w:color="auto"/>
            <w:bottom w:val="none" w:sz="0" w:space="0" w:color="auto"/>
            <w:right w:val="none" w:sz="0" w:space="0" w:color="auto"/>
          </w:divBdr>
        </w:div>
        <w:div w:id="168106259">
          <w:marLeft w:val="547"/>
          <w:marRight w:val="0"/>
          <w:marTop w:val="6"/>
          <w:marBottom w:val="0"/>
          <w:divBdr>
            <w:top w:val="none" w:sz="0" w:space="0" w:color="auto"/>
            <w:left w:val="none" w:sz="0" w:space="0" w:color="auto"/>
            <w:bottom w:val="none" w:sz="0" w:space="0" w:color="auto"/>
            <w:right w:val="none" w:sz="0" w:space="0" w:color="auto"/>
          </w:divBdr>
        </w:div>
        <w:div w:id="882592605">
          <w:marLeft w:val="547"/>
          <w:marRight w:val="0"/>
          <w:marTop w:val="6"/>
          <w:marBottom w:val="0"/>
          <w:divBdr>
            <w:top w:val="none" w:sz="0" w:space="0" w:color="auto"/>
            <w:left w:val="none" w:sz="0" w:space="0" w:color="auto"/>
            <w:bottom w:val="none" w:sz="0" w:space="0" w:color="auto"/>
            <w:right w:val="none" w:sz="0" w:space="0" w:color="auto"/>
          </w:divBdr>
        </w:div>
      </w:divsChild>
    </w:div>
    <w:div w:id="1150899437">
      <w:bodyDiv w:val="1"/>
      <w:marLeft w:val="0"/>
      <w:marRight w:val="0"/>
      <w:marTop w:val="0"/>
      <w:marBottom w:val="0"/>
      <w:divBdr>
        <w:top w:val="none" w:sz="0" w:space="0" w:color="auto"/>
        <w:left w:val="none" w:sz="0" w:space="0" w:color="auto"/>
        <w:bottom w:val="none" w:sz="0" w:space="0" w:color="auto"/>
        <w:right w:val="none" w:sz="0" w:space="0" w:color="auto"/>
      </w:divBdr>
    </w:div>
    <w:div w:id="1173033663">
      <w:bodyDiv w:val="1"/>
      <w:marLeft w:val="0"/>
      <w:marRight w:val="0"/>
      <w:marTop w:val="0"/>
      <w:marBottom w:val="0"/>
      <w:divBdr>
        <w:top w:val="none" w:sz="0" w:space="0" w:color="auto"/>
        <w:left w:val="none" w:sz="0" w:space="0" w:color="auto"/>
        <w:bottom w:val="none" w:sz="0" w:space="0" w:color="auto"/>
        <w:right w:val="none" w:sz="0" w:space="0" w:color="auto"/>
      </w:divBdr>
      <w:divsChild>
        <w:div w:id="1157653456">
          <w:marLeft w:val="547"/>
          <w:marRight w:val="0"/>
          <w:marTop w:val="0"/>
          <w:marBottom w:val="0"/>
          <w:divBdr>
            <w:top w:val="none" w:sz="0" w:space="0" w:color="auto"/>
            <w:left w:val="none" w:sz="0" w:space="0" w:color="auto"/>
            <w:bottom w:val="none" w:sz="0" w:space="0" w:color="auto"/>
            <w:right w:val="none" w:sz="0" w:space="0" w:color="auto"/>
          </w:divBdr>
        </w:div>
        <w:div w:id="2039500326">
          <w:marLeft w:val="547"/>
          <w:marRight w:val="0"/>
          <w:marTop w:val="0"/>
          <w:marBottom w:val="0"/>
          <w:divBdr>
            <w:top w:val="none" w:sz="0" w:space="0" w:color="auto"/>
            <w:left w:val="none" w:sz="0" w:space="0" w:color="auto"/>
            <w:bottom w:val="none" w:sz="0" w:space="0" w:color="auto"/>
            <w:right w:val="none" w:sz="0" w:space="0" w:color="auto"/>
          </w:divBdr>
        </w:div>
        <w:div w:id="261299734">
          <w:marLeft w:val="547"/>
          <w:marRight w:val="0"/>
          <w:marTop w:val="0"/>
          <w:marBottom w:val="0"/>
          <w:divBdr>
            <w:top w:val="none" w:sz="0" w:space="0" w:color="auto"/>
            <w:left w:val="none" w:sz="0" w:space="0" w:color="auto"/>
            <w:bottom w:val="none" w:sz="0" w:space="0" w:color="auto"/>
            <w:right w:val="none" w:sz="0" w:space="0" w:color="auto"/>
          </w:divBdr>
        </w:div>
      </w:divsChild>
    </w:div>
    <w:div w:id="1247420354">
      <w:bodyDiv w:val="1"/>
      <w:marLeft w:val="0"/>
      <w:marRight w:val="0"/>
      <w:marTop w:val="0"/>
      <w:marBottom w:val="0"/>
      <w:divBdr>
        <w:top w:val="none" w:sz="0" w:space="0" w:color="auto"/>
        <w:left w:val="none" w:sz="0" w:space="0" w:color="auto"/>
        <w:bottom w:val="none" w:sz="0" w:space="0" w:color="auto"/>
        <w:right w:val="none" w:sz="0" w:space="0" w:color="auto"/>
      </w:divBdr>
    </w:div>
    <w:div w:id="1325236106">
      <w:bodyDiv w:val="1"/>
      <w:marLeft w:val="0"/>
      <w:marRight w:val="0"/>
      <w:marTop w:val="0"/>
      <w:marBottom w:val="0"/>
      <w:divBdr>
        <w:top w:val="none" w:sz="0" w:space="0" w:color="auto"/>
        <w:left w:val="none" w:sz="0" w:space="0" w:color="auto"/>
        <w:bottom w:val="none" w:sz="0" w:space="0" w:color="auto"/>
        <w:right w:val="none" w:sz="0" w:space="0" w:color="auto"/>
      </w:divBdr>
    </w:div>
    <w:div w:id="1330056311">
      <w:bodyDiv w:val="1"/>
      <w:marLeft w:val="0"/>
      <w:marRight w:val="0"/>
      <w:marTop w:val="0"/>
      <w:marBottom w:val="0"/>
      <w:divBdr>
        <w:top w:val="none" w:sz="0" w:space="0" w:color="auto"/>
        <w:left w:val="none" w:sz="0" w:space="0" w:color="auto"/>
        <w:bottom w:val="none" w:sz="0" w:space="0" w:color="auto"/>
        <w:right w:val="none" w:sz="0" w:space="0" w:color="auto"/>
      </w:divBdr>
      <w:divsChild>
        <w:div w:id="440344366">
          <w:marLeft w:val="720"/>
          <w:marRight w:val="0"/>
          <w:marTop w:val="154"/>
          <w:marBottom w:val="0"/>
          <w:divBdr>
            <w:top w:val="none" w:sz="0" w:space="0" w:color="auto"/>
            <w:left w:val="none" w:sz="0" w:space="0" w:color="auto"/>
            <w:bottom w:val="none" w:sz="0" w:space="0" w:color="auto"/>
            <w:right w:val="none" w:sz="0" w:space="0" w:color="auto"/>
          </w:divBdr>
        </w:div>
        <w:div w:id="1722905565">
          <w:marLeft w:val="720"/>
          <w:marRight w:val="0"/>
          <w:marTop w:val="154"/>
          <w:marBottom w:val="0"/>
          <w:divBdr>
            <w:top w:val="none" w:sz="0" w:space="0" w:color="auto"/>
            <w:left w:val="none" w:sz="0" w:space="0" w:color="auto"/>
            <w:bottom w:val="none" w:sz="0" w:space="0" w:color="auto"/>
            <w:right w:val="none" w:sz="0" w:space="0" w:color="auto"/>
          </w:divBdr>
        </w:div>
        <w:div w:id="326713904">
          <w:marLeft w:val="720"/>
          <w:marRight w:val="0"/>
          <w:marTop w:val="154"/>
          <w:marBottom w:val="0"/>
          <w:divBdr>
            <w:top w:val="none" w:sz="0" w:space="0" w:color="auto"/>
            <w:left w:val="none" w:sz="0" w:space="0" w:color="auto"/>
            <w:bottom w:val="none" w:sz="0" w:space="0" w:color="auto"/>
            <w:right w:val="none" w:sz="0" w:space="0" w:color="auto"/>
          </w:divBdr>
        </w:div>
        <w:div w:id="79566548">
          <w:marLeft w:val="720"/>
          <w:marRight w:val="0"/>
          <w:marTop w:val="154"/>
          <w:marBottom w:val="0"/>
          <w:divBdr>
            <w:top w:val="none" w:sz="0" w:space="0" w:color="auto"/>
            <w:left w:val="none" w:sz="0" w:space="0" w:color="auto"/>
            <w:bottom w:val="none" w:sz="0" w:space="0" w:color="auto"/>
            <w:right w:val="none" w:sz="0" w:space="0" w:color="auto"/>
          </w:divBdr>
        </w:div>
      </w:divsChild>
    </w:div>
    <w:div w:id="1334993558">
      <w:bodyDiv w:val="1"/>
      <w:marLeft w:val="0"/>
      <w:marRight w:val="0"/>
      <w:marTop w:val="0"/>
      <w:marBottom w:val="0"/>
      <w:divBdr>
        <w:top w:val="none" w:sz="0" w:space="0" w:color="auto"/>
        <w:left w:val="none" w:sz="0" w:space="0" w:color="auto"/>
        <w:bottom w:val="none" w:sz="0" w:space="0" w:color="auto"/>
        <w:right w:val="none" w:sz="0" w:space="0" w:color="auto"/>
      </w:divBdr>
    </w:div>
    <w:div w:id="1400598476">
      <w:bodyDiv w:val="1"/>
      <w:marLeft w:val="0"/>
      <w:marRight w:val="0"/>
      <w:marTop w:val="0"/>
      <w:marBottom w:val="0"/>
      <w:divBdr>
        <w:top w:val="none" w:sz="0" w:space="0" w:color="auto"/>
        <w:left w:val="none" w:sz="0" w:space="0" w:color="auto"/>
        <w:bottom w:val="none" w:sz="0" w:space="0" w:color="auto"/>
        <w:right w:val="none" w:sz="0" w:space="0" w:color="auto"/>
      </w:divBdr>
    </w:div>
    <w:div w:id="1400908357">
      <w:bodyDiv w:val="1"/>
      <w:marLeft w:val="0"/>
      <w:marRight w:val="0"/>
      <w:marTop w:val="0"/>
      <w:marBottom w:val="0"/>
      <w:divBdr>
        <w:top w:val="none" w:sz="0" w:space="0" w:color="auto"/>
        <w:left w:val="none" w:sz="0" w:space="0" w:color="auto"/>
        <w:bottom w:val="none" w:sz="0" w:space="0" w:color="auto"/>
        <w:right w:val="none" w:sz="0" w:space="0" w:color="auto"/>
      </w:divBdr>
      <w:divsChild>
        <w:div w:id="426660034">
          <w:marLeft w:val="533"/>
          <w:marRight w:val="0"/>
          <w:marTop w:val="154"/>
          <w:marBottom w:val="0"/>
          <w:divBdr>
            <w:top w:val="none" w:sz="0" w:space="0" w:color="auto"/>
            <w:left w:val="none" w:sz="0" w:space="0" w:color="auto"/>
            <w:bottom w:val="none" w:sz="0" w:space="0" w:color="auto"/>
            <w:right w:val="none" w:sz="0" w:space="0" w:color="auto"/>
          </w:divBdr>
        </w:div>
        <w:div w:id="1935698024">
          <w:marLeft w:val="533"/>
          <w:marRight w:val="0"/>
          <w:marTop w:val="154"/>
          <w:marBottom w:val="0"/>
          <w:divBdr>
            <w:top w:val="none" w:sz="0" w:space="0" w:color="auto"/>
            <w:left w:val="none" w:sz="0" w:space="0" w:color="auto"/>
            <w:bottom w:val="none" w:sz="0" w:space="0" w:color="auto"/>
            <w:right w:val="none" w:sz="0" w:space="0" w:color="auto"/>
          </w:divBdr>
        </w:div>
        <w:div w:id="357505818">
          <w:marLeft w:val="533"/>
          <w:marRight w:val="0"/>
          <w:marTop w:val="154"/>
          <w:marBottom w:val="0"/>
          <w:divBdr>
            <w:top w:val="none" w:sz="0" w:space="0" w:color="auto"/>
            <w:left w:val="none" w:sz="0" w:space="0" w:color="auto"/>
            <w:bottom w:val="none" w:sz="0" w:space="0" w:color="auto"/>
            <w:right w:val="none" w:sz="0" w:space="0" w:color="auto"/>
          </w:divBdr>
        </w:div>
      </w:divsChild>
    </w:div>
    <w:div w:id="1454783478">
      <w:bodyDiv w:val="1"/>
      <w:marLeft w:val="0"/>
      <w:marRight w:val="0"/>
      <w:marTop w:val="0"/>
      <w:marBottom w:val="0"/>
      <w:divBdr>
        <w:top w:val="none" w:sz="0" w:space="0" w:color="auto"/>
        <w:left w:val="none" w:sz="0" w:space="0" w:color="auto"/>
        <w:bottom w:val="none" w:sz="0" w:space="0" w:color="auto"/>
        <w:right w:val="none" w:sz="0" w:space="0" w:color="auto"/>
      </w:divBdr>
    </w:div>
    <w:div w:id="1488588204">
      <w:bodyDiv w:val="1"/>
      <w:marLeft w:val="0"/>
      <w:marRight w:val="0"/>
      <w:marTop w:val="0"/>
      <w:marBottom w:val="0"/>
      <w:divBdr>
        <w:top w:val="none" w:sz="0" w:space="0" w:color="auto"/>
        <w:left w:val="none" w:sz="0" w:space="0" w:color="auto"/>
        <w:bottom w:val="none" w:sz="0" w:space="0" w:color="auto"/>
        <w:right w:val="none" w:sz="0" w:space="0" w:color="auto"/>
      </w:divBdr>
    </w:div>
    <w:div w:id="1680964851">
      <w:bodyDiv w:val="1"/>
      <w:marLeft w:val="0"/>
      <w:marRight w:val="0"/>
      <w:marTop w:val="0"/>
      <w:marBottom w:val="0"/>
      <w:divBdr>
        <w:top w:val="none" w:sz="0" w:space="0" w:color="auto"/>
        <w:left w:val="none" w:sz="0" w:space="0" w:color="auto"/>
        <w:bottom w:val="none" w:sz="0" w:space="0" w:color="auto"/>
        <w:right w:val="none" w:sz="0" w:space="0" w:color="auto"/>
      </w:divBdr>
      <w:divsChild>
        <w:div w:id="2110807624">
          <w:marLeft w:val="533"/>
          <w:marRight w:val="0"/>
          <w:marTop w:val="154"/>
          <w:marBottom w:val="0"/>
          <w:divBdr>
            <w:top w:val="none" w:sz="0" w:space="0" w:color="auto"/>
            <w:left w:val="none" w:sz="0" w:space="0" w:color="auto"/>
            <w:bottom w:val="none" w:sz="0" w:space="0" w:color="auto"/>
            <w:right w:val="none" w:sz="0" w:space="0" w:color="auto"/>
          </w:divBdr>
        </w:div>
        <w:div w:id="1202862792">
          <w:marLeft w:val="533"/>
          <w:marRight w:val="0"/>
          <w:marTop w:val="154"/>
          <w:marBottom w:val="0"/>
          <w:divBdr>
            <w:top w:val="none" w:sz="0" w:space="0" w:color="auto"/>
            <w:left w:val="none" w:sz="0" w:space="0" w:color="auto"/>
            <w:bottom w:val="none" w:sz="0" w:space="0" w:color="auto"/>
            <w:right w:val="none" w:sz="0" w:space="0" w:color="auto"/>
          </w:divBdr>
        </w:div>
        <w:div w:id="1534462078">
          <w:marLeft w:val="533"/>
          <w:marRight w:val="0"/>
          <w:marTop w:val="154"/>
          <w:marBottom w:val="0"/>
          <w:divBdr>
            <w:top w:val="none" w:sz="0" w:space="0" w:color="auto"/>
            <w:left w:val="none" w:sz="0" w:space="0" w:color="auto"/>
            <w:bottom w:val="none" w:sz="0" w:space="0" w:color="auto"/>
            <w:right w:val="none" w:sz="0" w:space="0" w:color="auto"/>
          </w:divBdr>
        </w:div>
        <w:div w:id="2116092464">
          <w:marLeft w:val="533"/>
          <w:marRight w:val="0"/>
          <w:marTop w:val="154"/>
          <w:marBottom w:val="0"/>
          <w:divBdr>
            <w:top w:val="none" w:sz="0" w:space="0" w:color="auto"/>
            <w:left w:val="none" w:sz="0" w:space="0" w:color="auto"/>
            <w:bottom w:val="none" w:sz="0" w:space="0" w:color="auto"/>
            <w:right w:val="none" w:sz="0" w:space="0" w:color="auto"/>
          </w:divBdr>
        </w:div>
        <w:div w:id="594941536">
          <w:marLeft w:val="533"/>
          <w:marRight w:val="0"/>
          <w:marTop w:val="154"/>
          <w:marBottom w:val="0"/>
          <w:divBdr>
            <w:top w:val="none" w:sz="0" w:space="0" w:color="auto"/>
            <w:left w:val="none" w:sz="0" w:space="0" w:color="auto"/>
            <w:bottom w:val="none" w:sz="0" w:space="0" w:color="auto"/>
            <w:right w:val="none" w:sz="0" w:space="0" w:color="auto"/>
          </w:divBdr>
        </w:div>
        <w:div w:id="2119642505">
          <w:marLeft w:val="533"/>
          <w:marRight w:val="0"/>
          <w:marTop w:val="154"/>
          <w:marBottom w:val="0"/>
          <w:divBdr>
            <w:top w:val="none" w:sz="0" w:space="0" w:color="auto"/>
            <w:left w:val="none" w:sz="0" w:space="0" w:color="auto"/>
            <w:bottom w:val="none" w:sz="0" w:space="0" w:color="auto"/>
            <w:right w:val="none" w:sz="0" w:space="0" w:color="auto"/>
          </w:divBdr>
        </w:div>
      </w:divsChild>
    </w:div>
    <w:div w:id="1983845101">
      <w:bodyDiv w:val="1"/>
      <w:marLeft w:val="0"/>
      <w:marRight w:val="0"/>
      <w:marTop w:val="0"/>
      <w:marBottom w:val="0"/>
      <w:divBdr>
        <w:top w:val="none" w:sz="0" w:space="0" w:color="auto"/>
        <w:left w:val="none" w:sz="0" w:space="0" w:color="auto"/>
        <w:bottom w:val="none" w:sz="0" w:space="0" w:color="auto"/>
        <w:right w:val="none" w:sz="0" w:space="0" w:color="auto"/>
      </w:divBdr>
      <w:divsChild>
        <w:div w:id="1823807566">
          <w:marLeft w:val="0"/>
          <w:marRight w:val="0"/>
          <w:marTop w:val="0"/>
          <w:marBottom w:val="0"/>
          <w:divBdr>
            <w:top w:val="none" w:sz="0" w:space="0" w:color="auto"/>
            <w:left w:val="none" w:sz="0" w:space="0" w:color="auto"/>
            <w:bottom w:val="none" w:sz="0" w:space="0" w:color="auto"/>
            <w:right w:val="none" w:sz="0" w:space="0" w:color="auto"/>
          </w:divBdr>
        </w:div>
      </w:divsChild>
    </w:div>
    <w:div w:id="2026980935">
      <w:bodyDiv w:val="1"/>
      <w:marLeft w:val="0"/>
      <w:marRight w:val="0"/>
      <w:marTop w:val="0"/>
      <w:marBottom w:val="0"/>
      <w:divBdr>
        <w:top w:val="none" w:sz="0" w:space="0" w:color="auto"/>
        <w:left w:val="none" w:sz="0" w:space="0" w:color="auto"/>
        <w:bottom w:val="none" w:sz="0" w:space="0" w:color="auto"/>
        <w:right w:val="none" w:sz="0" w:space="0" w:color="auto"/>
      </w:divBdr>
      <w:divsChild>
        <w:div w:id="131873182">
          <w:marLeft w:val="0"/>
          <w:marRight w:val="0"/>
          <w:marTop w:val="0"/>
          <w:marBottom w:val="0"/>
          <w:divBdr>
            <w:top w:val="none" w:sz="0" w:space="0" w:color="auto"/>
            <w:left w:val="none" w:sz="0" w:space="0" w:color="auto"/>
            <w:bottom w:val="none" w:sz="0" w:space="0" w:color="auto"/>
            <w:right w:val="none" w:sz="0" w:space="0" w:color="auto"/>
          </w:divBdr>
          <w:divsChild>
            <w:div w:id="1142305929">
              <w:marLeft w:val="0"/>
              <w:marRight w:val="0"/>
              <w:marTop w:val="0"/>
              <w:marBottom w:val="0"/>
              <w:divBdr>
                <w:top w:val="none" w:sz="0" w:space="0" w:color="auto"/>
                <w:left w:val="none" w:sz="0" w:space="0" w:color="auto"/>
                <w:bottom w:val="none" w:sz="0" w:space="0" w:color="auto"/>
                <w:right w:val="none" w:sz="0" w:space="0" w:color="auto"/>
              </w:divBdr>
              <w:divsChild>
                <w:div w:id="1478297652">
                  <w:marLeft w:val="0"/>
                  <w:marRight w:val="0"/>
                  <w:marTop w:val="0"/>
                  <w:marBottom w:val="0"/>
                  <w:divBdr>
                    <w:top w:val="none" w:sz="0" w:space="0" w:color="auto"/>
                    <w:left w:val="none" w:sz="0" w:space="0" w:color="auto"/>
                    <w:bottom w:val="none" w:sz="0" w:space="0" w:color="auto"/>
                    <w:right w:val="none" w:sz="0" w:space="0" w:color="auto"/>
                  </w:divBdr>
                  <w:divsChild>
                    <w:div w:id="1488476509">
                      <w:marLeft w:val="0"/>
                      <w:marRight w:val="0"/>
                      <w:marTop w:val="0"/>
                      <w:marBottom w:val="0"/>
                      <w:divBdr>
                        <w:top w:val="none" w:sz="0" w:space="0" w:color="auto"/>
                        <w:left w:val="none" w:sz="0" w:space="0" w:color="auto"/>
                        <w:bottom w:val="none" w:sz="0" w:space="0" w:color="auto"/>
                        <w:right w:val="none" w:sz="0" w:space="0" w:color="auto"/>
                      </w:divBdr>
                      <w:divsChild>
                        <w:div w:id="1438677613">
                          <w:marLeft w:val="0"/>
                          <w:marRight w:val="0"/>
                          <w:marTop w:val="0"/>
                          <w:marBottom w:val="0"/>
                          <w:divBdr>
                            <w:top w:val="none" w:sz="0" w:space="0" w:color="auto"/>
                            <w:left w:val="none" w:sz="0" w:space="0" w:color="auto"/>
                            <w:bottom w:val="none" w:sz="0" w:space="0" w:color="auto"/>
                            <w:right w:val="none" w:sz="0" w:space="0" w:color="auto"/>
                          </w:divBdr>
                          <w:divsChild>
                            <w:div w:id="821384837">
                              <w:marLeft w:val="0"/>
                              <w:marRight w:val="0"/>
                              <w:marTop w:val="0"/>
                              <w:marBottom w:val="0"/>
                              <w:divBdr>
                                <w:top w:val="none" w:sz="0" w:space="0" w:color="auto"/>
                                <w:left w:val="none" w:sz="0" w:space="0" w:color="auto"/>
                                <w:bottom w:val="none" w:sz="0" w:space="0" w:color="auto"/>
                                <w:right w:val="none" w:sz="0" w:space="0" w:color="auto"/>
                              </w:divBdr>
                              <w:divsChild>
                                <w:div w:id="1374188867">
                                  <w:marLeft w:val="0"/>
                                  <w:marRight w:val="0"/>
                                  <w:marTop w:val="0"/>
                                  <w:marBottom w:val="0"/>
                                  <w:divBdr>
                                    <w:top w:val="none" w:sz="0" w:space="0" w:color="auto"/>
                                    <w:left w:val="none" w:sz="0" w:space="0" w:color="auto"/>
                                    <w:bottom w:val="none" w:sz="0" w:space="0" w:color="auto"/>
                                    <w:right w:val="none" w:sz="0" w:space="0" w:color="auto"/>
                                  </w:divBdr>
                                  <w:divsChild>
                                    <w:div w:id="348265543">
                                      <w:marLeft w:val="0"/>
                                      <w:marRight w:val="0"/>
                                      <w:marTop w:val="0"/>
                                      <w:marBottom w:val="0"/>
                                      <w:divBdr>
                                        <w:top w:val="none" w:sz="0" w:space="0" w:color="auto"/>
                                        <w:left w:val="none" w:sz="0" w:space="0" w:color="auto"/>
                                        <w:bottom w:val="none" w:sz="0" w:space="0" w:color="auto"/>
                                        <w:right w:val="none" w:sz="0" w:space="0" w:color="auto"/>
                                      </w:divBdr>
                                      <w:divsChild>
                                        <w:div w:id="1801337000">
                                          <w:marLeft w:val="0"/>
                                          <w:marRight w:val="0"/>
                                          <w:marTop w:val="0"/>
                                          <w:marBottom w:val="0"/>
                                          <w:divBdr>
                                            <w:top w:val="none" w:sz="0" w:space="0" w:color="auto"/>
                                            <w:left w:val="none" w:sz="0" w:space="0" w:color="auto"/>
                                            <w:bottom w:val="none" w:sz="0" w:space="0" w:color="auto"/>
                                            <w:right w:val="none" w:sz="0" w:space="0" w:color="auto"/>
                                          </w:divBdr>
                                          <w:divsChild>
                                            <w:div w:id="2131971334">
                                              <w:marLeft w:val="0"/>
                                              <w:marRight w:val="0"/>
                                              <w:marTop w:val="0"/>
                                              <w:marBottom w:val="0"/>
                                              <w:divBdr>
                                                <w:top w:val="none" w:sz="0" w:space="0" w:color="auto"/>
                                                <w:left w:val="none" w:sz="0" w:space="0" w:color="auto"/>
                                                <w:bottom w:val="none" w:sz="0" w:space="0" w:color="auto"/>
                                                <w:right w:val="none" w:sz="0" w:space="0" w:color="auto"/>
                                              </w:divBdr>
                                              <w:divsChild>
                                                <w:div w:id="1285037108">
                                                  <w:marLeft w:val="0"/>
                                                  <w:marRight w:val="0"/>
                                                  <w:marTop w:val="0"/>
                                                  <w:marBottom w:val="0"/>
                                                  <w:divBdr>
                                                    <w:top w:val="none" w:sz="0" w:space="0" w:color="auto"/>
                                                    <w:left w:val="none" w:sz="0" w:space="0" w:color="auto"/>
                                                    <w:bottom w:val="none" w:sz="0" w:space="0" w:color="auto"/>
                                                    <w:right w:val="none" w:sz="0" w:space="0" w:color="auto"/>
                                                  </w:divBdr>
                                                  <w:divsChild>
                                                    <w:div w:id="435444367">
                                                      <w:marLeft w:val="0"/>
                                                      <w:marRight w:val="0"/>
                                                      <w:marTop w:val="0"/>
                                                      <w:marBottom w:val="0"/>
                                                      <w:divBdr>
                                                        <w:top w:val="none" w:sz="0" w:space="0" w:color="auto"/>
                                                        <w:left w:val="none" w:sz="0" w:space="0" w:color="auto"/>
                                                        <w:bottom w:val="none" w:sz="0" w:space="0" w:color="auto"/>
                                                        <w:right w:val="none" w:sz="0" w:space="0" w:color="auto"/>
                                                      </w:divBdr>
                                                      <w:divsChild>
                                                        <w:div w:id="816458052">
                                                          <w:marLeft w:val="0"/>
                                                          <w:marRight w:val="0"/>
                                                          <w:marTop w:val="0"/>
                                                          <w:marBottom w:val="0"/>
                                                          <w:divBdr>
                                                            <w:top w:val="none" w:sz="0" w:space="0" w:color="auto"/>
                                                            <w:left w:val="none" w:sz="0" w:space="0" w:color="auto"/>
                                                            <w:bottom w:val="none" w:sz="0" w:space="0" w:color="auto"/>
                                                            <w:right w:val="none" w:sz="0" w:space="0" w:color="auto"/>
                                                          </w:divBdr>
                                                          <w:divsChild>
                                                            <w:div w:id="161135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50641008">
      <w:bodyDiv w:val="1"/>
      <w:marLeft w:val="0"/>
      <w:marRight w:val="0"/>
      <w:marTop w:val="0"/>
      <w:marBottom w:val="0"/>
      <w:divBdr>
        <w:top w:val="none" w:sz="0" w:space="0" w:color="auto"/>
        <w:left w:val="none" w:sz="0" w:space="0" w:color="auto"/>
        <w:bottom w:val="none" w:sz="0" w:space="0" w:color="auto"/>
        <w:right w:val="none" w:sz="0" w:space="0" w:color="auto"/>
      </w:divBdr>
    </w:div>
    <w:div w:id="2050642695">
      <w:bodyDiv w:val="1"/>
      <w:marLeft w:val="0"/>
      <w:marRight w:val="0"/>
      <w:marTop w:val="0"/>
      <w:marBottom w:val="0"/>
      <w:divBdr>
        <w:top w:val="none" w:sz="0" w:space="0" w:color="auto"/>
        <w:left w:val="none" w:sz="0" w:space="0" w:color="auto"/>
        <w:bottom w:val="none" w:sz="0" w:space="0" w:color="auto"/>
        <w:right w:val="none" w:sz="0" w:space="0" w:color="auto"/>
      </w:divBdr>
    </w:div>
    <w:div w:id="2131121670">
      <w:bodyDiv w:val="1"/>
      <w:marLeft w:val="0"/>
      <w:marRight w:val="0"/>
      <w:marTop w:val="0"/>
      <w:marBottom w:val="0"/>
      <w:divBdr>
        <w:top w:val="none" w:sz="0" w:space="0" w:color="auto"/>
        <w:left w:val="none" w:sz="0" w:space="0" w:color="auto"/>
        <w:bottom w:val="none" w:sz="0" w:space="0" w:color="auto"/>
        <w:right w:val="none" w:sz="0" w:space="0" w:color="auto"/>
      </w:divBdr>
    </w:div>
    <w:div w:id="2137406051">
      <w:bodyDiv w:val="1"/>
      <w:marLeft w:val="0"/>
      <w:marRight w:val="0"/>
      <w:marTop w:val="0"/>
      <w:marBottom w:val="0"/>
      <w:divBdr>
        <w:top w:val="none" w:sz="0" w:space="0" w:color="auto"/>
        <w:left w:val="none" w:sz="0" w:space="0" w:color="auto"/>
        <w:bottom w:val="none" w:sz="0" w:space="0" w:color="auto"/>
        <w:right w:val="none" w:sz="0" w:space="0" w:color="auto"/>
      </w:divBdr>
    </w:div>
    <w:div w:id="2140415950">
      <w:bodyDiv w:val="1"/>
      <w:marLeft w:val="0"/>
      <w:marRight w:val="0"/>
      <w:marTop w:val="0"/>
      <w:marBottom w:val="0"/>
      <w:divBdr>
        <w:top w:val="none" w:sz="0" w:space="0" w:color="auto"/>
        <w:left w:val="none" w:sz="0" w:space="0" w:color="auto"/>
        <w:bottom w:val="none" w:sz="0" w:space="0" w:color="auto"/>
        <w:right w:val="none" w:sz="0" w:space="0" w:color="auto"/>
      </w:divBdr>
      <w:divsChild>
        <w:div w:id="1897272944">
          <w:marLeft w:val="547"/>
          <w:marRight w:val="0"/>
          <w:marTop w:val="0"/>
          <w:marBottom w:val="0"/>
          <w:divBdr>
            <w:top w:val="none" w:sz="0" w:space="0" w:color="auto"/>
            <w:left w:val="none" w:sz="0" w:space="0" w:color="auto"/>
            <w:bottom w:val="none" w:sz="0" w:space="0" w:color="auto"/>
            <w:right w:val="none" w:sz="0" w:space="0" w:color="auto"/>
          </w:divBdr>
        </w:div>
        <w:div w:id="120613332">
          <w:marLeft w:val="547"/>
          <w:marRight w:val="0"/>
          <w:marTop w:val="0"/>
          <w:marBottom w:val="0"/>
          <w:divBdr>
            <w:top w:val="none" w:sz="0" w:space="0" w:color="auto"/>
            <w:left w:val="none" w:sz="0" w:space="0" w:color="auto"/>
            <w:bottom w:val="none" w:sz="0" w:space="0" w:color="auto"/>
            <w:right w:val="none" w:sz="0" w:space="0" w:color="auto"/>
          </w:divBdr>
        </w:div>
        <w:div w:id="913204513">
          <w:marLeft w:val="547"/>
          <w:marRight w:val="0"/>
          <w:marTop w:val="0"/>
          <w:marBottom w:val="0"/>
          <w:divBdr>
            <w:top w:val="none" w:sz="0" w:space="0" w:color="auto"/>
            <w:left w:val="none" w:sz="0" w:space="0" w:color="auto"/>
            <w:bottom w:val="none" w:sz="0" w:space="0" w:color="auto"/>
            <w:right w:val="none" w:sz="0" w:space="0" w:color="auto"/>
          </w:divBdr>
        </w:div>
        <w:div w:id="593586981">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3.emf"/><Relationship Id="rId21" Type="http://schemas.openxmlformats.org/officeDocument/2006/relationships/image" Target="media/image8.png"/><Relationship Id="rId34" Type="http://schemas.openxmlformats.org/officeDocument/2006/relationships/hyperlink" Target="https://infraviacapital.com/infravia-launches-a-critical-metals-fund/"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s://www.linkedin.com/feed/hashtag/?keywords=sustainability&amp;highlightedUpdateUrns=urn%3Ali%3Aactivity%3A7044212255026012160" TargetMode="External"/><Relationship Id="rId25" Type="http://schemas.openxmlformats.org/officeDocument/2006/relationships/image" Target="media/image12.png"/><Relationship Id="rId33" Type="http://schemas.openxmlformats.org/officeDocument/2006/relationships/hyperlink" Target="https://www.lesechos.fr/weekend/business-story/thierry-deau-le-patron-tres-engage-du-fonds-meridiam-1900047?xtor=CS4-6235" TargetMode="External"/><Relationship Id="rId2" Type="http://schemas.openxmlformats.org/officeDocument/2006/relationships/numbering" Target="numbering.xml"/><Relationship Id="rId16" Type="http://schemas.openxmlformats.org/officeDocument/2006/relationships/hyperlink" Target="https://www.linkedin.com/feed/hashtag/?keywords=esg&amp;highlightedUpdateUrns=urn%3Ali%3Aactivity%3A7044212255026012160" TargetMode="External"/><Relationship Id="rId20" Type="http://schemas.openxmlformats.org/officeDocument/2006/relationships/hyperlink" Target="https://www.linkedin.com/feed/hashtag/?keywords=infrastructure&amp;highlightedUpdateUrns=urn%3Ali%3Aactivity%3A7027281156869914624" TargetMode="External"/><Relationship Id="rId29" Type="http://schemas.openxmlformats.org/officeDocument/2006/relationships/hyperlink" Target="https://www.oneplanetsummit.fr/les-coalitions-82/fast-infra-22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inkedin.com/feed/hashtag/?keywords=sdgs&amp;highlightedUpdateUrns=urn%3Ali%3Aactivity%3A7023020867471183872" TargetMode="External"/><Relationship Id="rId24" Type="http://schemas.openxmlformats.org/officeDocument/2006/relationships/image" Target="media/image11.png"/><Relationship Id="rId32" Type="http://schemas.openxmlformats.org/officeDocument/2006/relationships/hyperlink" Target="https://www.ccngroup.com.tr/en/"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s://www.climatepolicyinitiative.org/fast-infra/" TargetMode="Externa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www.linkedin.com/feed/hashtag/?keywords=sfdr&amp;highlightedUpdateUrns=urn%3Ali%3Aactivity%3A7027281156869914624" TargetMode="External"/><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yperlink" Target="http://www.ltiia.org/blog/core-infrastructure-through-its-first-cycle/"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s://www.fastinfraplatform.com/" TargetMode="External"/><Relationship Id="rId30" Type="http://schemas.openxmlformats.org/officeDocument/2006/relationships/image" Target="media/image14.jpeg"/><Relationship Id="rId35" Type="http://schemas.openxmlformats.org/officeDocument/2006/relationships/image" Target="media/image16.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D668AC-93B2-403A-AD41-15E20E0C3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2272</Words>
  <Characters>12957</Characters>
  <Application>Microsoft Office Word</Application>
  <DocSecurity>0</DocSecurity>
  <Lines>107</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François Bergere</dc:creator>
  <cp:lastModifiedBy>Bergere</cp:lastModifiedBy>
  <cp:revision>2</cp:revision>
  <cp:lastPrinted>2021-11-02T09:42:00Z</cp:lastPrinted>
  <dcterms:created xsi:type="dcterms:W3CDTF">2023-06-01T07:35:00Z</dcterms:created>
  <dcterms:modified xsi:type="dcterms:W3CDTF">2023-06-01T07:35:00Z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2020-11-05T00:00:00Z</vt:filetime>
  </property>
  <property fmtid="{D5CDD505-2E9C-101B-9397-08002B2CF9AE}" pid="3" name="Creator">
    <vt:lpwstr>Acrobat PDFMaker 20 for Word</vt:lpwstr>
  </property>
  <property fmtid="{D5CDD505-2E9C-101B-9397-08002B2CF9AE}" pid="4" name="LastSaved">
    <vt:filetime>2020-11-05T00:00:00Z</vt:filetime>
  </property>
</Properties>
</file>